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D6" w:rsidRPr="00354CD6" w:rsidRDefault="00354CD6" w:rsidP="00246EC8">
      <w:pPr>
        <w:ind w:left="7200" w:firstLine="720"/>
        <w:jc w:val="center"/>
        <w:rPr>
          <w:rFonts w:ascii="Times New Roman" w:hAnsi="Times New Roman" w:cs="Times New Roman"/>
        </w:rPr>
      </w:pPr>
    </w:p>
    <w:p w:rsidR="00354CD6" w:rsidRPr="00354CD6" w:rsidRDefault="00354CD6" w:rsidP="00354CD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54CD6" w:rsidRPr="00354CD6" w:rsidRDefault="00354CD6" w:rsidP="00354CD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54CD6">
        <w:rPr>
          <w:rFonts w:ascii="Times New Roman" w:hAnsi="Times New Roman" w:cs="Times New Roman"/>
          <w:b/>
          <w:color w:val="000000" w:themeColor="text1"/>
        </w:rPr>
        <w:t xml:space="preserve">  РОССИЙСКАЯ ФЕДЕРАЦИЯ</w:t>
      </w:r>
    </w:p>
    <w:p w:rsidR="00354CD6" w:rsidRPr="00354CD6" w:rsidRDefault="00354CD6" w:rsidP="00354CD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54CD6">
        <w:rPr>
          <w:rFonts w:ascii="Times New Roman" w:hAnsi="Times New Roman" w:cs="Times New Roman"/>
          <w:b/>
          <w:color w:val="000000" w:themeColor="text1"/>
        </w:rPr>
        <w:t>ИРКУТСКАЯ ОБЛАСТЬ БОДАЙБИНСКИЙ РАЙОН</w:t>
      </w:r>
    </w:p>
    <w:p w:rsidR="00354CD6" w:rsidRPr="00354CD6" w:rsidRDefault="00354CD6" w:rsidP="00354CD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54CD6">
        <w:rPr>
          <w:rFonts w:ascii="Times New Roman" w:hAnsi="Times New Roman" w:cs="Times New Roman"/>
          <w:b/>
          <w:color w:val="000000" w:themeColor="text1"/>
        </w:rPr>
        <w:t>АРТЕМОВСКОЕ МУНИЦИПАЛЬНОЕ ОБРАЗОВАНИЕ</w:t>
      </w:r>
    </w:p>
    <w:p w:rsidR="00354CD6" w:rsidRPr="00354CD6" w:rsidRDefault="00354CD6" w:rsidP="00354CD6">
      <w:pPr>
        <w:pStyle w:val="1"/>
        <w:rPr>
          <w:rFonts w:ascii="Times New Roman" w:hAnsi="Times New Roman" w:cs="Times New Roman"/>
          <w:color w:val="000000" w:themeColor="text1"/>
        </w:rPr>
      </w:pPr>
      <w:r w:rsidRPr="00354CD6">
        <w:rPr>
          <w:rFonts w:ascii="Times New Roman" w:hAnsi="Times New Roman" w:cs="Times New Roman"/>
          <w:color w:val="000000" w:themeColor="text1"/>
        </w:rPr>
        <w:t>АДМИНИСТРАЦИЯ АРТЕМОВСКОГО ГОРОДСКОГО ПОСЕЛЕНИЯ</w:t>
      </w:r>
    </w:p>
    <w:p w:rsidR="00354CD6" w:rsidRPr="00EB1B19" w:rsidRDefault="00354CD6" w:rsidP="00354CD6">
      <w:pPr>
        <w:pStyle w:val="1"/>
        <w:rPr>
          <w:rFonts w:ascii="Times New Roman" w:hAnsi="Times New Roman" w:cs="Times New Roman"/>
          <w:color w:val="000000" w:themeColor="text1"/>
        </w:rPr>
      </w:pPr>
      <w:r w:rsidRPr="00354CD6">
        <w:rPr>
          <w:rFonts w:ascii="Times New Roman" w:hAnsi="Times New Roman" w:cs="Times New Roman"/>
          <w:color w:val="000000" w:themeColor="text1"/>
        </w:rPr>
        <w:t>ДУМА</w:t>
      </w:r>
    </w:p>
    <w:p w:rsidR="00354CD6" w:rsidRPr="00354CD6" w:rsidRDefault="00354CD6" w:rsidP="00354CD6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354CD6">
        <w:rPr>
          <w:rFonts w:ascii="Times New Roman" w:hAnsi="Times New Roman" w:cs="Times New Roman"/>
          <w:b/>
          <w:color w:val="000000" w:themeColor="text1"/>
        </w:rPr>
        <w:t>Р</w:t>
      </w:r>
      <w:proofErr w:type="gramEnd"/>
      <w:r w:rsidRPr="00354CD6">
        <w:rPr>
          <w:rFonts w:ascii="Times New Roman" w:hAnsi="Times New Roman" w:cs="Times New Roman"/>
          <w:b/>
          <w:color w:val="000000" w:themeColor="text1"/>
        </w:rPr>
        <w:t xml:space="preserve"> Е Ш Е Н И Е</w:t>
      </w:r>
    </w:p>
    <w:p w:rsidR="00354CD6" w:rsidRPr="00354CD6" w:rsidRDefault="00354CD6" w:rsidP="00354CD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54CD6" w:rsidRDefault="007E5B88" w:rsidP="00354CD6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</w:rPr>
        <w:t>«24» января</w:t>
      </w:r>
      <w:r w:rsidR="00354CD6" w:rsidRPr="00354CD6">
        <w:rPr>
          <w:rFonts w:ascii="Times New Roman" w:hAnsi="Times New Roman" w:cs="Times New Roman"/>
          <w:b/>
          <w:color w:val="000000" w:themeColor="text1"/>
        </w:rPr>
        <w:t xml:space="preserve"> 2012 года                          пос. </w:t>
      </w:r>
      <w:proofErr w:type="gramStart"/>
      <w:r w:rsidR="00354CD6" w:rsidRPr="00354CD6">
        <w:rPr>
          <w:rFonts w:ascii="Times New Roman" w:hAnsi="Times New Roman" w:cs="Times New Roman"/>
          <w:b/>
          <w:color w:val="000000" w:themeColor="text1"/>
        </w:rPr>
        <w:t>Артемовский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№ 1</w:t>
      </w:r>
    </w:p>
    <w:p w:rsidR="00354CD6" w:rsidRDefault="00354CD6" w:rsidP="00354CD6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354CD6" w:rsidRDefault="00354CD6" w:rsidP="00354CD6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354CD6" w:rsidRDefault="0017728A" w:rsidP="00354CD6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Об утверждении Положения </w:t>
      </w:r>
      <w:r w:rsidRPr="00C53EB2">
        <w:rPr>
          <w:rFonts w:ascii="Times New Roman" w:hAnsi="Times New Roman" w:cs="Times New Roman"/>
          <w:b/>
          <w:bCs/>
          <w:color w:val="000000"/>
        </w:rPr>
        <w:t>о муниципальной казне  Артемовского муниципального образования</w:t>
      </w:r>
      <w:r>
        <w:rPr>
          <w:rFonts w:ascii="Times New Roman" w:hAnsi="Times New Roman" w:cs="Times New Roman"/>
          <w:b/>
          <w:bCs/>
          <w:color w:val="000000"/>
        </w:rPr>
        <w:t xml:space="preserve"> в новой редакции </w:t>
      </w:r>
    </w:p>
    <w:p w:rsidR="0017728A" w:rsidRDefault="0017728A" w:rsidP="00354CD6">
      <w:pPr>
        <w:rPr>
          <w:rFonts w:ascii="Times New Roman" w:hAnsi="Times New Roman" w:cs="Times New Roman"/>
          <w:b/>
          <w:bCs/>
          <w:color w:val="000000"/>
        </w:rPr>
      </w:pPr>
    </w:p>
    <w:p w:rsidR="0017728A" w:rsidRDefault="0017728A" w:rsidP="0017728A">
      <w:pPr>
        <w:pStyle w:val="21"/>
      </w:pPr>
      <w:r>
        <w:rPr>
          <w:b/>
          <w:bCs w:val="0"/>
          <w:color w:val="000000"/>
        </w:rPr>
        <w:tab/>
      </w:r>
      <w:r w:rsidRPr="0017728A">
        <w:rPr>
          <w:bCs w:val="0"/>
          <w:color w:val="000000"/>
        </w:rPr>
        <w:t>Во исполнение</w:t>
      </w:r>
      <w:r>
        <w:rPr>
          <w:b/>
          <w:bCs w:val="0"/>
          <w:color w:val="000000"/>
        </w:rPr>
        <w:t xml:space="preserve"> </w:t>
      </w:r>
      <w:r w:rsidRPr="0017728A">
        <w:t>Федерального  закона от 06.10.2003 года № 131-ФЗ «Об общих принципах  организации  местного  самоуправления в Российской Федерации</w:t>
      </w:r>
      <w:r>
        <w:t>,</w:t>
      </w:r>
      <w:r w:rsidRPr="0017728A">
        <w:rPr>
          <w:bCs w:val="0"/>
          <w:color w:val="000000"/>
        </w:rPr>
        <w:t xml:space="preserve"> </w:t>
      </w:r>
      <w:r>
        <w:rPr>
          <w:bCs w:val="0"/>
          <w:color w:val="000000"/>
        </w:rPr>
        <w:t>в</w:t>
      </w:r>
      <w:r w:rsidRPr="0017728A">
        <w:rPr>
          <w:bCs w:val="0"/>
          <w:color w:val="000000"/>
        </w:rPr>
        <w:t xml:space="preserve"> целях </w:t>
      </w:r>
      <w:r>
        <w:rPr>
          <w:bCs w:val="0"/>
          <w:color w:val="000000"/>
        </w:rPr>
        <w:t xml:space="preserve">внесения изменений и уточнений </w:t>
      </w:r>
      <w:r w:rsidRPr="0017728A">
        <w:rPr>
          <w:bCs w:val="0"/>
          <w:color w:val="000000"/>
        </w:rPr>
        <w:t xml:space="preserve">в </w:t>
      </w:r>
      <w:r w:rsidRPr="0017728A">
        <w:rPr>
          <w:color w:val="000000" w:themeColor="text1"/>
        </w:rPr>
        <w:t xml:space="preserve">Положение </w:t>
      </w:r>
      <w:r w:rsidRPr="0017728A">
        <w:rPr>
          <w:color w:val="000000"/>
        </w:rPr>
        <w:t>о муниципальной казне  Артемовского муниципального образования</w:t>
      </w:r>
      <w:r>
        <w:rPr>
          <w:bCs w:val="0"/>
          <w:color w:val="000000"/>
        </w:rPr>
        <w:t>,</w:t>
      </w:r>
      <w:r w:rsidRPr="0017728A">
        <w:t xml:space="preserve"> </w:t>
      </w:r>
      <w:r>
        <w:t>руководствуясь ст. 6, 31 Устава Артемовского МО  Дума Артемовского городского поселения</w:t>
      </w:r>
    </w:p>
    <w:p w:rsidR="0017728A" w:rsidRPr="0004703F" w:rsidRDefault="0017728A" w:rsidP="0017728A">
      <w:pPr>
        <w:pStyle w:val="21"/>
        <w:rPr>
          <w:b/>
        </w:rPr>
      </w:pPr>
      <w:r w:rsidRPr="00F965E8">
        <w:rPr>
          <w:b/>
        </w:rPr>
        <w:t>РЕШИЛА:</w:t>
      </w:r>
    </w:p>
    <w:p w:rsidR="0017728A" w:rsidRDefault="00BA1A06" w:rsidP="00BA1A06">
      <w:pPr>
        <w:pStyle w:val="afff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BA1A06">
        <w:rPr>
          <w:rFonts w:ascii="Times New Roman" w:hAnsi="Times New Roman" w:cs="Times New Roman"/>
          <w:color w:val="000000" w:themeColor="text1"/>
        </w:rPr>
        <w:t xml:space="preserve">Утвердить Положение </w:t>
      </w:r>
      <w:r w:rsidRPr="00BA1A06">
        <w:rPr>
          <w:rFonts w:ascii="Times New Roman" w:hAnsi="Times New Roman" w:cs="Times New Roman"/>
          <w:bCs/>
          <w:color w:val="000000"/>
        </w:rPr>
        <w:t>о муниципальной казне  Артемовского муниципального образования в новой редакции (прилагается).</w:t>
      </w:r>
    </w:p>
    <w:p w:rsidR="00A25762" w:rsidRPr="00BA1A06" w:rsidRDefault="00A25762" w:rsidP="00BA1A06">
      <w:pPr>
        <w:pStyle w:val="afff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Признать утратившим силу решение Думы Артемовского городского поселения № 103 от 11 сентября 2006 года «Об </w:t>
      </w:r>
      <w:r w:rsidR="00C14989">
        <w:rPr>
          <w:rFonts w:ascii="Times New Roman" w:hAnsi="Times New Roman" w:cs="Times New Roman"/>
          <w:color w:val="000000" w:themeColor="text1"/>
        </w:rPr>
        <w:t>утверждении Положения</w:t>
      </w:r>
      <w:r w:rsidRPr="00BA1A06">
        <w:rPr>
          <w:rFonts w:ascii="Times New Roman" w:hAnsi="Times New Roman" w:cs="Times New Roman"/>
          <w:color w:val="000000" w:themeColor="text1"/>
        </w:rPr>
        <w:t xml:space="preserve"> </w:t>
      </w:r>
      <w:r w:rsidRPr="00BA1A06">
        <w:rPr>
          <w:rFonts w:ascii="Times New Roman" w:hAnsi="Times New Roman" w:cs="Times New Roman"/>
          <w:bCs/>
          <w:color w:val="000000"/>
        </w:rPr>
        <w:t>о муниципальной казне  Артемовского муниципального образования</w:t>
      </w:r>
      <w:r w:rsidR="00C14989">
        <w:rPr>
          <w:rFonts w:ascii="Times New Roman" w:hAnsi="Times New Roman" w:cs="Times New Roman"/>
          <w:bCs/>
          <w:color w:val="000000"/>
        </w:rPr>
        <w:t>».</w:t>
      </w:r>
    </w:p>
    <w:p w:rsidR="00BA1A06" w:rsidRDefault="00BA1A06" w:rsidP="00BA1A06">
      <w:pPr>
        <w:pStyle w:val="aff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Опубликовать настоящее решение в газете «Ленский шахтер» в разделе официальной информации.</w:t>
      </w:r>
    </w:p>
    <w:p w:rsidR="00BA1A06" w:rsidRPr="00BA1A06" w:rsidRDefault="00BA1A06" w:rsidP="00BA1A06">
      <w:pPr>
        <w:pStyle w:val="aff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Администрации Артемовского Поселения т</w:t>
      </w:r>
      <w:r w:rsidRPr="00BA1A06">
        <w:rPr>
          <w:rFonts w:ascii="Times New Roman" w:hAnsi="Times New Roman" w:cs="Times New Roman"/>
          <w:color w:val="000000" w:themeColor="text1"/>
        </w:rPr>
        <w:t xml:space="preserve">екст Положения </w:t>
      </w:r>
      <w:r w:rsidRPr="00BA1A06">
        <w:rPr>
          <w:rFonts w:ascii="Times New Roman" w:hAnsi="Times New Roman" w:cs="Times New Roman"/>
          <w:bCs/>
          <w:color w:val="000000"/>
        </w:rPr>
        <w:t xml:space="preserve">о муниципальной казне  Артемовского муниципального образования в новой редакции разместить в </w:t>
      </w:r>
      <w:r w:rsidRPr="00BA1A06">
        <w:rPr>
          <w:rFonts w:ascii="Times New Roman" w:hAnsi="Times New Roman" w:cs="Times New Roman"/>
          <w:bCs/>
        </w:rPr>
        <w:t xml:space="preserve">местах </w:t>
      </w:r>
      <w:r w:rsidR="00233619">
        <w:rPr>
          <w:rFonts w:ascii="Times New Roman" w:hAnsi="Times New Roman" w:cs="Times New Roman"/>
        </w:rPr>
        <w:t>обнародования (ознакомления)</w:t>
      </w:r>
      <w:r w:rsidRPr="00BA1A06">
        <w:rPr>
          <w:rFonts w:ascii="Times New Roman" w:hAnsi="Times New Roman" w:cs="Times New Roman"/>
        </w:rPr>
        <w:t xml:space="preserve"> граждан с правовыми актами ОМСУ Артемовского Поселения.</w:t>
      </w:r>
    </w:p>
    <w:p w:rsidR="00BA1A06" w:rsidRDefault="00BA1A06" w:rsidP="00BA1A06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BA1A06" w:rsidRDefault="00BA1A06" w:rsidP="00BA1A06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BA1A06" w:rsidRDefault="00BA1A06" w:rsidP="00BA1A06">
      <w:pPr>
        <w:jc w:val="both"/>
        <w:rPr>
          <w:bCs/>
        </w:rPr>
      </w:pPr>
    </w:p>
    <w:p w:rsidR="00BA1A06" w:rsidRPr="00BA1A06" w:rsidRDefault="00BA1A06" w:rsidP="00BA1A06">
      <w:pPr>
        <w:jc w:val="both"/>
        <w:rPr>
          <w:rFonts w:ascii="Times New Roman" w:hAnsi="Times New Roman" w:cs="Times New Roman"/>
          <w:bCs/>
        </w:rPr>
      </w:pPr>
      <w:r w:rsidRPr="00BA1A06">
        <w:rPr>
          <w:rFonts w:ascii="Times New Roman" w:hAnsi="Times New Roman" w:cs="Times New Roman"/>
          <w:bCs/>
        </w:rPr>
        <w:t>Глава</w:t>
      </w:r>
      <w:r w:rsidRPr="00BA1A06">
        <w:rPr>
          <w:rFonts w:ascii="Times New Roman" w:hAnsi="Times New Roman" w:cs="Times New Roman"/>
          <w:b/>
        </w:rPr>
        <w:t xml:space="preserve"> </w:t>
      </w:r>
      <w:r w:rsidRPr="00BA1A06">
        <w:rPr>
          <w:rFonts w:ascii="Times New Roman" w:hAnsi="Times New Roman" w:cs="Times New Roman"/>
          <w:bCs/>
        </w:rPr>
        <w:t>Артемовского муниципального образования:                              О.И. Каплунова</w:t>
      </w:r>
    </w:p>
    <w:p w:rsidR="00BA1A06" w:rsidRPr="00BA1A06" w:rsidRDefault="00BA1A06" w:rsidP="00BA1A06">
      <w:pPr>
        <w:jc w:val="both"/>
        <w:rPr>
          <w:rFonts w:ascii="Times New Roman" w:hAnsi="Times New Roman" w:cs="Times New Roman"/>
          <w:bCs/>
        </w:rPr>
      </w:pPr>
    </w:p>
    <w:p w:rsidR="00BA1A06" w:rsidRPr="00BA1A06" w:rsidRDefault="00BA1A06" w:rsidP="00BA1A06">
      <w:pPr>
        <w:jc w:val="both"/>
        <w:rPr>
          <w:rFonts w:ascii="Times New Roman" w:hAnsi="Times New Roman" w:cs="Times New Roman"/>
          <w:bCs/>
        </w:rPr>
      </w:pPr>
    </w:p>
    <w:p w:rsidR="00BA1A06" w:rsidRPr="00BA1A06" w:rsidRDefault="00BA1A06" w:rsidP="00BA1A06">
      <w:pPr>
        <w:jc w:val="both"/>
        <w:rPr>
          <w:rFonts w:ascii="Times New Roman" w:hAnsi="Times New Roman" w:cs="Times New Roman"/>
          <w:bCs/>
        </w:rPr>
      </w:pPr>
      <w:r w:rsidRPr="00BA1A06">
        <w:rPr>
          <w:rFonts w:ascii="Times New Roman" w:hAnsi="Times New Roman" w:cs="Times New Roman"/>
          <w:bCs/>
        </w:rPr>
        <w:t>Решение подписано:</w:t>
      </w:r>
      <w:r w:rsidR="00233619">
        <w:rPr>
          <w:rFonts w:ascii="Times New Roman" w:hAnsi="Times New Roman" w:cs="Times New Roman"/>
          <w:bCs/>
        </w:rPr>
        <w:t xml:space="preserve"> 26 января 2012 г.</w:t>
      </w:r>
    </w:p>
    <w:p w:rsidR="00BA1A06" w:rsidRPr="00BA1A06" w:rsidRDefault="00BA1A06" w:rsidP="00BA1A06">
      <w:pPr>
        <w:jc w:val="both"/>
        <w:rPr>
          <w:rFonts w:ascii="Times New Roman" w:hAnsi="Times New Roman" w:cs="Times New Roman"/>
          <w:bCs/>
        </w:rPr>
      </w:pPr>
    </w:p>
    <w:p w:rsidR="00BA1A06" w:rsidRPr="00BA1A06" w:rsidRDefault="00BA1A06" w:rsidP="00BA1A06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BA1A06" w:rsidRDefault="00BA1A06" w:rsidP="00BA1A06">
      <w:pPr>
        <w:rPr>
          <w:rFonts w:ascii="Times New Roman" w:hAnsi="Times New Roman" w:cs="Times New Roman"/>
          <w:color w:val="000000" w:themeColor="text1"/>
        </w:rPr>
      </w:pPr>
    </w:p>
    <w:p w:rsidR="00C93021" w:rsidRDefault="00C93021" w:rsidP="00BA1A06">
      <w:pPr>
        <w:rPr>
          <w:rFonts w:ascii="Times New Roman" w:hAnsi="Times New Roman" w:cs="Times New Roman"/>
          <w:color w:val="000000" w:themeColor="text1"/>
        </w:rPr>
      </w:pPr>
    </w:p>
    <w:p w:rsidR="00C93021" w:rsidRDefault="00C93021" w:rsidP="00BA1A06">
      <w:pPr>
        <w:rPr>
          <w:rFonts w:ascii="Times New Roman" w:hAnsi="Times New Roman" w:cs="Times New Roman"/>
          <w:color w:val="000000" w:themeColor="text1"/>
        </w:rPr>
      </w:pPr>
    </w:p>
    <w:p w:rsidR="00C93021" w:rsidRDefault="00C93021" w:rsidP="00BA1A06">
      <w:pPr>
        <w:rPr>
          <w:rFonts w:ascii="Times New Roman" w:hAnsi="Times New Roman" w:cs="Times New Roman"/>
          <w:color w:val="000000" w:themeColor="text1"/>
        </w:rPr>
      </w:pPr>
    </w:p>
    <w:p w:rsidR="00C93021" w:rsidRDefault="00C93021" w:rsidP="00BA1A06">
      <w:pPr>
        <w:rPr>
          <w:rFonts w:ascii="Times New Roman" w:hAnsi="Times New Roman" w:cs="Times New Roman"/>
          <w:color w:val="000000" w:themeColor="text1"/>
        </w:rPr>
      </w:pPr>
    </w:p>
    <w:p w:rsidR="00C93021" w:rsidRDefault="00C93021" w:rsidP="00BA1A06">
      <w:pPr>
        <w:rPr>
          <w:rFonts w:ascii="Times New Roman" w:hAnsi="Times New Roman" w:cs="Times New Roman"/>
          <w:color w:val="000000" w:themeColor="text1"/>
        </w:rPr>
      </w:pPr>
    </w:p>
    <w:p w:rsidR="00C93021" w:rsidRDefault="00C93021" w:rsidP="00BA1A06">
      <w:pPr>
        <w:rPr>
          <w:rFonts w:ascii="Times New Roman" w:hAnsi="Times New Roman" w:cs="Times New Roman"/>
          <w:color w:val="000000" w:themeColor="text1"/>
        </w:rPr>
      </w:pPr>
    </w:p>
    <w:p w:rsidR="00C93021" w:rsidRDefault="00C93021" w:rsidP="00BA1A06">
      <w:pPr>
        <w:rPr>
          <w:rFonts w:ascii="Times New Roman" w:hAnsi="Times New Roman" w:cs="Times New Roman"/>
          <w:color w:val="000000" w:themeColor="text1"/>
        </w:rPr>
      </w:pPr>
    </w:p>
    <w:p w:rsidR="00C93021" w:rsidRDefault="00C93021" w:rsidP="00BA1A06">
      <w:pPr>
        <w:rPr>
          <w:rFonts w:ascii="Times New Roman" w:hAnsi="Times New Roman" w:cs="Times New Roman"/>
          <w:color w:val="000000" w:themeColor="text1"/>
        </w:rPr>
      </w:pPr>
    </w:p>
    <w:p w:rsidR="00C93021" w:rsidRDefault="00C93021" w:rsidP="00BA1A06">
      <w:pPr>
        <w:rPr>
          <w:rFonts w:ascii="Times New Roman" w:hAnsi="Times New Roman" w:cs="Times New Roman"/>
          <w:color w:val="000000" w:themeColor="text1"/>
        </w:rPr>
      </w:pPr>
    </w:p>
    <w:p w:rsidR="00C93021" w:rsidRPr="00BA1A06" w:rsidRDefault="00C93021" w:rsidP="00BA1A06">
      <w:pPr>
        <w:rPr>
          <w:rFonts w:ascii="Times New Roman" w:hAnsi="Times New Roman" w:cs="Times New Roman"/>
          <w:color w:val="000000" w:themeColor="text1"/>
        </w:rPr>
      </w:pPr>
    </w:p>
    <w:p w:rsidR="00C93021" w:rsidRPr="00C53EB2" w:rsidRDefault="00C93021" w:rsidP="00C93021">
      <w:pPr>
        <w:jc w:val="center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</w:t>
      </w:r>
      <w:r w:rsidRPr="00C53EB2">
        <w:rPr>
          <w:rFonts w:ascii="Times New Roman" w:hAnsi="Times New Roman" w:cs="Times New Roman"/>
          <w:color w:val="000000"/>
        </w:rPr>
        <w:t>Приложение к решению Думы</w:t>
      </w:r>
    </w:p>
    <w:p w:rsidR="00C93021" w:rsidRPr="00C53EB2" w:rsidRDefault="00C93021" w:rsidP="00C93021">
      <w:pPr>
        <w:jc w:val="right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 xml:space="preserve">    Артемовского городского поселения </w:t>
      </w:r>
    </w:p>
    <w:p w:rsidR="00C93021" w:rsidRPr="00C53EB2" w:rsidRDefault="00C93021" w:rsidP="00C93021">
      <w:pPr>
        <w:pStyle w:val="1"/>
        <w:rPr>
          <w:rFonts w:ascii="Times New Roman" w:hAnsi="Times New Roman" w:cs="Times New Roman"/>
          <w:b w:val="0"/>
          <w:bCs w:val="0"/>
          <w:color w:val="000000"/>
        </w:rPr>
      </w:pPr>
      <w:r w:rsidRPr="00C53EB2">
        <w:rPr>
          <w:rFonts w:ascii="Times New Roman" w:hAnsi="Times New Roman" w:cs="Times New Roman"/>
          <w:b w:val="0"/>
          <w:bCs w:val="0"/>
          <w:color w:val="00000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            От «24» января 2012 </w:t>
      </w:r>
      <w:r w:rsidRPr="00C53EB2">
        <w:rPr>
          <w:rFonts w:ascii="Times New Roman" w:hAnsi="Times New Roman" w:cs="Times New Roman"/>
          <w:b w:val="0"/>
          <w:bCs w:val="0"/>
          <w:color w:val="000000"/>
        </w:rPr>
        <w:t>г</w:t>
      </w:r>
      <w:r>
        <w:rPr>
          <w:rFonts w:ascii="Times New Roman" w:hAnsi="Times New Roman" w:cs="Times New Roman"/>
          <w:b w:val="0"/>
          <w:bCs w:val="0"/>
          <w:color w:val="000000"/>
        </w:rPr>
        <w:t>.</w:t>
      </w:r>
      <w:r w:rsidRPr="00C53EB2">
        <w:rPr>
          <w:rFonts w:ascii="Times New Roman" w:hAnsi="Times New Roman" w:cs="Times New Roman"/>
          <w:b w:val="0"/>
          <w:bCs w:val="0"/>
          <w:color w:val="000000"/>
        </w:rPr>
        <w:t xml:space="preserve">   №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1</w:t>
      </w:r>
    </w:p>
    <w:p w:rsidR="00C93021" w:rsidRPr="00C53EB2" w:rsidRDefault="00C93021" w:rsidP="00C93021">
      <w:pPr>
        <w:pStyle w:val="1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Положение</w:t>
      </w:r>
    </w:p>
    <w:p w:rsidR="00C93021" w:rsidRPr="00C53EB2" w:rsidRDefault="00C93021" w:rsidP="00C93021">
      <w:pPr>
        <w:ind w:firstLine="720"/>
        <w:rPr>
          <w:rFonts w:ascii="Times New Roman" w:hAnsi="Times New Roman" w:cs="Times New Roman"/>
          <w:b/>
          <w:bCs/>
          <w:color w:val="000000"/>
        </w:rPr>
      </w:pPr>
      <w:r w:rsidRPr="00C53EB2">
        <w:rPr>
          <w:rFonts w:ascii="Times New Roman" w:hAnsi="Times New Roman" w:cs="Times New Roman"/>
          <w:b/>
          <w:bCs/>
          <w:color w:val="000000"/>
        </w:rPr>
        <w:t>о муниципальной казне  Артемовского муниципального образования</w:t>
      </w:r>
    </w:p>
    <w:p w:rsidR="00C93021" w:rsidRPr="00C53EB2" w:rsidRDefault="00C93021" w:rsidP="00C93021">
      <w:pPr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C93021" w:rsidRPr="00637550" w:rsidRDefault="00C93021" w:rsidP="00C93021">
      <w:pPr>
        <w:pStyle w:val="1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sub_100"/>
      <w:r w:rsidRPr="00C53EB2">
        <w:rPr>
          <w:rFonts w:ascii="Times New Roman" w:hAnsi="Times New Roman" w:cs="Times New Roman"/>
          <w:color w:val="000000"/>
        </w:rPr>
        <w:t>1. Общие положения</w:t>
      </w:r>
      <w:bookmarkEnd w:id="0"/>
    </w:p>
    <w:p w:rsidR="00C93021" w:rsidRPr="00637550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" w:name="sub_11"/>
      <w:r w:rsidRPr="00637550">
        <w:rPr>
          <w:rFonts w:ascii="Times New Roman" w:hAnsi="Times New Roman" w:cs="Times New Roman"/>
          <w:color w:val="000000"/>
        </w:rPr>
        <w:t xml:space="preserve">1.1. </w:t>
      </w:r>
      <w:proofErr w:type="gramStart"/>
      <w:r w:rsidRPr="00637550">
        <w:rPr>
          <w:rFonts w:ascii="Times New Roman" w:hAnsi="Times New Roman" w:cs="Times New Roman"/>
          <w:color w:val="000000"/>
        </w:rPr>
        <w:t xml:space="preserve">Положение о муниципальной казне Артемовского муниципального образования (далее по тексту – Положение) разработано в соответствии с </w:t>
      </w:r>
      <w:hyperlink r:id="rId8" w:history="1">
        <w:r w:rsidRPr="00637550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Гражданским кодексом</w:t>
        </w:r>
      </w:hyperlink>
      <w:r w:rsidRPr="00637550">
        <w:rPr>
          <w:rFonts w:ascii="Times New Roman" w:hAnsi="Times New Roman" w:cs="Times New Roman"/>
          <w:color w:val="000000"/>
        </w:rPr>
        <w:t xml:space="preserve"> Российской Федерации, </w:t>
      </w:r>
      <w:hyperlink r:id="rId9" w:history="1">
        <w:r w:rsidRPr="00637550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Бюджетным кодексом</w:t>
        </w:r>
      </w:hyperlink>
      <w:r w:rsidRPr="00637550">
        <w:rPr>
          <w:rFonts w:ascii="Times New Roman" w:hAnsi="Times New Roman" w:cs="Times New Roman"/>
          <w:color w:val="000000"/>
        </w:rPr>
        <w:t xml:space="preserve"> Российской Федерации, </w:t>
      </w:r>
      <w:hyperlink r:id="rId10" w:history="1">
        <w:r w:rsidRPr="00637550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Федеральным законом</w:t>
        </w:r>
      </w:hyperlink>
      <w:r w:rsidRPr="00637550">
        <w:rPr>
          <w:rFonts w:ascii="Times New Roman" w:hAnsi="Times New Roman" w:cs="Times New Roman"/>
          <w:color w:val="000000"/>
        </w:rPr>
        <w:t xml:space="preserve"> 06.10.2003 года N 131-ФЗ "Об общих принципах организации местного самоуправления в Российской Федерации", Уставом Артемовского  муниципального образования, другими нормативными правовыми актами  </w:t>
      </w:r>
      <w:r>
        <w:rPr>
          <w:rFonts w:ascii="Times New Roman" w:hAnsi="Times New Roman" w:cs="Times New Roman"/>
          <w:color w:val="000000"/>
        </w:rPr>
        <w:t>органов местного самоуправления Артемовского</w:t>
      </w:r>
      <w:r w:rsidRPr="005514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муниципального образования</w:t>
      </w:r>
      <w:r w:rsidRPr="00637550">
        <w:rPr>
          <w:rFonts w:ascii="Times New Roman" w:hAnsi="Times New Roman" w:cs="Times New Roman"/>
          <w:color w:val="000000"/>
        </w:rPr>
        <w:t xml:space="preserve"> (городское поселение)</w:t>
      </w:r>
      <w:r>
        <w:rPr>
          <w:rFonts w:ascii="Times New Roman" w:hAnsi="Times New Roman" w:cs="Times New Roman"/>
          <w:color w:val="000000"/>
        </w:rPr>
        <w:t xml:space="preserve"> </w:t>
      </w:r>
      <w:r w:rsidRPr="00637550">
        <w:rPr>
          <w:rFonts w:ascii="Times New Roman" w:hAnsi="Times New Roman" w:cs="Times New Roman"/>
          <w:color w:val="000000"/>
        </w:rPr>
        <w:t>и определяет цели, задачи управления и</w:t>
      </w:r>
      <w:proofErr w:type="gramEnd"/>
      <w:r w:rsidRPr="00637550">
        <w:rPr>
          <w:rFonts w:ascii="Times New Roman" w:hAnsi="Times New Roman" w:cs="Times New Roman"/>
          <w:color w:val="000000"/>
        </w:rPr>
        <w:t xml:space="preserve"> распоряжения муниципальной казной, ее структуру, порядок управления и распоряжения объектами муниципальной казны.</w:t>
      </w:r>
    </w:p>
    <w:p w:rsidR="00C93021" w:rsidRPr="00637550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" w:name="sub_12"/>
      <w:bookmarkEnd w:id="1"/>
      <w:r w:rsidRPr="00637550">
        <w:rPr>
          <w:rFonts w:ascii="Times New Roman" w:hAnsi="Times New Roman" w:cs="Times New Roman"/>
          <w:color w:val="000000"/>
        </w:rPr>
        <w:t xml:space="preserve">1.2. Муниципальную казну Артемовского муниципального образования  </w:t>
      </w:r>
      <w:r>
        <w:rPr>
          <w:rFonts w:ascii="Times New Roman" w:hAnsi="Times New Roman" w:cs="Times New Roman"/>
          <w:color w:val="000000"/>
        </w:rPr>
        <w:t xml:space="preserve">(городское поселение) </w:t>
      </w:r>
      <w:r w:rsidRPr="00637550">
        <w:rPr>
          <w:rFonts w:ascii="Times New Roman" w:hAnsi="Times New Roman" w:cs="Times New Roman"/>
          <w:color w:val="000000"/>
        </w:rPr>
        <w:t>(далее по тексту - муниципальная казна) составляют средства местного бюджета и иное движимое и недвижимое имущество, в том числе объекты внешнего благоустройства, инженерной и транспортной инфраструктуры, не закрепленное за муниципальными унитарными (казенными) предприятиями на праве хозяйственного ведения и муниципальными учреждениями на праве оперативного управления.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" w:name="sub_13"/>
      <w:bookmarkEnd w:id="2"/>
      <w:r w:rsidRPr="00637550">
        <w:rPr>
          <w:rFonts w:ascii="Times New Roman" w:hAnsi="Times New Roman" w:cs="Times New Roman"/>
          <w:color w:val="000000"/>
        </w:rPr>
        <w:t>1.3. Собственником муниципальной казны является Артемовское муниципальное образование (городское поселение) (далее</w:t>
      </w:r>
      <w:r>
        <w:rPr>
          <w:rFonts w:ascii="Times New Roman" w:hAnsi="Times New Roman" w:cs="Times New Roman"/>
          <w:color w:val="000000"/>
        </w:rPr>
        <w:t xml:space="preserve"> – </w:t>
      </w:r>
      <w:r w:rsidRPr="00637550">
        <w:rPr>
          <w:rFonts w:ascii="Times New Roman" w:hAnsi="Times New Roman" w:cs="Times New Roman"/>
          <w:color w:val="000000"/>
        </w:rPr>
        <w:t>Артемовское Поселение).  От  имени  Артемовского Поселения своими действиями могут приобретать и осуществлять имущественные и личные неимущественные права и обязанности в отношении объектов муниципальной казны, выступать в суде органы местного самоуправления Артемовского Поселения</w:t>
      </w:r>
      <w:r>
        <w:rPr>
          <w:rFonts w:ascii="Times New Roman" w:hAnsi="Times New Roman" w:cs="Times New Roman"/>
          <w:color w:val="000000"/>
        </w:rPr>
        <w:t>: Г</w:t>
      </w:r>
      <w:r w:rsidRPr="00637550">
        <w:rPr>
          <w:rFonts w:ascii="Times New Roman" w:hAnsi="Times New Roman" w:cs="Times New Roman"/>
          <w:color w:val="000000"/>
        </w:rPr>
        <w:t xml:space="preserve">лава Артемовского Поселения, администрация Артемовского Поселения, в рамках их компетенции, установленной </w:t>
      </w:r>
      <w:hyperlink r:id="rId11" w:history="1">
        <w:r w:rsidRPr="00637550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Уставом</w:t>
        </w:r>
      </w:hyperlink>
      <w:r w:rsidRPr="00637550">
        <w:rPr>
          <w:rFonts w:ascii="Times New Roman" w:hAnsi="Times New Roman" w:cs="Times New Roman"/>
          <w:color w:val="000000"/>
        </w:rPr>
        <w:t xml:space="preserve"> Артемовского МО, настоящим Положением, иными</w:t>
      </w:r>
      <w:r w:rsidRPr="00C53EB2">
        <w:rPr>
          <w:rFonts w:ascii="Times New Roman" w:hAnsi="Times New Roman" w:cs="Times New Roman"/>
          <w:color w:val="000000"/>
        </w:rPr>
        <w:t xml:space="preserve"> нормативными правовыми актами органов местного самоуправления Артемовского Поселения.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" w:name="sub_14"/>
      <w:bookmarkEnd w:id="3"/>
      <w:r w:rsidRPr="00C53EB2">
        <w:rPr>
          <w:rFonts w:ascii="Times New Roman" w:hAnsi="Times New Roman" w:cs="Times New Roman"/>
          <w:color w:val="000000"/>
        </w:rPr>
        <w:t>1.4. Функции уполномоченных органов по управлению муниципальной казной (далее - уполномоченные органы по управлению муниципальной казной) выполняет в пределах их компетенции, установленной  нормативными правовыми и Положениями  об их статусе специалисты администрации Артемовского Поселения, в соответствии с их функциональными обязанностями.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5" w:name="sub_15"/>
      <w:bookmarkEnd w:id="4"/>
      <w:r w:rsidRPr="00C53EB2">
        <w:rPr>
          <w:rFonts w:ascii="Times New Roman" w:hAnsi="Times New Roman" w:cs="Times New Roman"/>
          <w:color w:val="000000"/>
        </w:rPr>
        <w:t>1.5. Финансирование мероприятий по формированию и содержанию объектов муниципальной казны осуществляется за счет средств местного бюджета и иных, не противоречащих действующему законодательству</w:t>
      </w:r>
      <w:r>
        <w:rPr>
          <w:rFonts w:ascii="Times New Roman" w:hAnsi="Times New Roman" w:cs="Times New Roman"/>
          <w:color w:val="000000"/>
        </w:rPr>
        <w:t>,</w:t>
      </w:r>
      <w:r w:rsidRPr="00C53EB2">
        <w:rPr>
          <w:rFonts w:ascii="Times New Roman" w:hAnsi="Times New Roman" w:cs="Times New Roman"/>
          <w:color w:val="000000"/>
        </w:rPr>
        <w:t xml:space="preserve"> источников.</w:t>
      </w:r>
    </w:p>
    <w:p w:rsidR="00C93021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6" w:name="sub_16"/>
      <w:bookmarkEnd w:id="5"/>
      <w:r w:rsidRPr="00C53EB2">
        <w:rPr>
          <w:rFonts w:ascii="Times New Roman" w:hAnsi="Times New Roman" w:cs="Times New Roman"/>
          <w:color w:val="000000"/>
        </w:rPr>
        <w:t>1.6. Распоряжение объектами муниципальной</w:t>
      </w:r>
      <w:r>
        <w:rPr>
          <w:rFonts w:ascii="Times New Roman" w:hAnsi="Times New Roman" w:cs="Times New Roman"/>
          <w:color w:val="000000"/>
        </w:rPr>
        <w:t xml:space="preserve"> казны осуществляется в </w:t>
      </w:r>
      <w:proofErr w:type="gramStart"/>
      <w:r>
        <w:rPr>
          <w:rFonts w:ascii="Times New Roman" w:hAnsi="Times New Roman" w:cs="Times New Roman"/>
          <w:color w:val="000000"/>
        </w:rPr>
        <w:t>порядке</w:t>
      </w:r>
      <w:proofErr w:type="gramEnd"/>
      <w:r w:rsidRPr="00C53EB2">
        <w:rPr>
          <w:rFonts w:ascii="Times New Roman" w:hAnsi="Times New Roman" w:cs="Times New Roman"/>
          <w:color w:val="000000"/>
        </w:rPr>
        <w:t xml:space="preserve"> установленном законодательством Российской Федерации  и  </w:t>
      </w:r>
      <w:r>
        <w:rPr>
          <w:rFonts w:ascii="Times New Roman" w:hAnsi="Times New Roman" w:cs="Times New Roman"/>
          <w:color w:val="000000"/>
        </w:rPr>
        <w:t xml:space="preserve">Иркутской области, </w:t>
      </w:r>
      <w:r w:rsidRPr="00C53EB2">
        <w:rPr>
          <w:rFonts w:ascii="Times New Roman" w:hAnsi="Times New Roman" w:cs="Times New Roman"/>
          <w:color w:val="000000"/>
        </w:rPr>
        <w:t>настоящим Положением и другими нормативными актами органов местного самоуправления Артемовского Поселения</w:t>
      </w:r>
      <w:r>
        <w:rPr>
          <w:rFonts w:ascii="Times New Roman" w:hAnsi="Times New Roman" w:cs="Times New Roman"/>
          <w:color w:val="000000"/>
        </w:rPr>
        <w:t>.</w:t>
      </w:r>
      <w:r w:rsidRPr="00C53EB2">
        <w:rPr>
          <w:rFonts w:ascii="Times New Roman" w:hAnsi="Times New Roman" w:cs="Times New Roman"/>
          <w:color w:val="000000"/>
        </w:rPr>
        <w:t xml:space="preserve"> </w:t>
      </w:r>
      <w:bookmarkEnd w:id="6"/>
    </w:p>
    <w:p w:rsidR="00C93021" w:rsidRPr="005514DC" w:rsidRDefault="00C93021" w:rsidP="00C93021">
      <w:pPr>
        <w:ind w:firstLine="720"/>
        <w:jc w:val="both"/>
        <w:rPr>
          <w:rFonts w:ascii="Times New Roman" w:hAnsi="Times New Roman" w:cs="Times New Roman"/>
        </w:rPr>
      </w:pPr>
      <w:r w:rsidRPr="005514DC">
        <w:rPr>
          <w:rFonts w:ascii="Times New Roman" w:hAnsi="Times New Roman" w:cs="Times New Roman"/>
          <w:color w:val="000000"/>
        </w:rPr>
        <w:t>1.7.</w:t>
      </w:r>
      <w:r w:rsidRPr="00551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Артемовское</w:t>
      </w:r>
      <w:r w:rsidRPr="00C53EB2">
        <w:rPr>
          <w:rFonts w:ascii="Times New Roman" w:hAnsi="Times New Roman" w:cs="Times New Roman"/>
          <w:color w:val="000000"/>
        </w:rPr>
        <w:t xml:space="preserve"> Поселени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</w:rPr>
        <w:t xml:space="preserve"> отвечае</w:t>
      </w:r>
      <w:r w:rsidRPr="005514DC">
        <w:rPr>
          <w:rFonts w:ascii="Times New Roman" w:hAnsi="Times New Roman" w:cs="Times New Roman"/>
        </w:rPr>
        <w:t xml:space="preserve">т по своим обязательствам </w:t>
      </w:r>
      <w:r>
        <w:rPr>
          <w:rFonts w:ascii="Times New Roman" w:hAnsi="Times New Roman" w:cs="Times New Roman"/>
        </w:rPr>
        <w:t xml:space="preserve">муниципальным </w:t>
      </w:r>
      <w:r w:rsidRPr="005514DC">
        <w:rPr>
          <w:rFonts w:ascii="Times New Roman" w:hAnsi="Times New Roman" w:cs="Times New Roman"/>
        </w:rPr>
        <w:t>имуществом</w:t>
      </w:r>
      <w:r>
        <w:rPr>
          <w:rFonts w:ascii="Times New Roman" w:hAnsi="Times New Roman" w:cs="Times New Roman"/>
        </w:rPr>
        <w:t>,</w:t>
      </w:r>
      <w:r w:rsidRPr="005514DC">
        <w:rPr>
          <w:rFonts w:ascii="Times New Roman" w:hAnsi="Times New Roman" w:cs="Times New Roman"/>
        </w:rPr>
        <w:t xml:space="preserve"> принадлежащим </w:t>
      </w:r>
      <w:r>
        <w:rPr>
          <w:rFonts w:ascii="Times New Roman" w:hAnsi="Times New Roman" w:cs="Times New Roman"/>
        </w:rPr>
        <w:t>ему</w:t>
      </w:r>
      <w:r w:rsidRPr="005514DC">
        <w:rPr>
          <w:rFonts w:ascii="Times New Roman" w:hAnsi="Times New Roman" w:cs="Times New Roman"/>
        </w:rPr>
        <w:t xml:space="preserve"> на праве собственности, кроме</w:t>
      </w:r>
      <w:r>
        <w:rPr>
          <w:rFonts w:ascii="Times New Roman" w:hAnsi="Times New Roman" w:cs="Times New Roman"/>
        </w:rPr>
        <w:t xml:space="preserve"> муниципального имущества</w:t>
      </w:r>
      <w:r w:rsidRPr="005514DC">
        <w:rPr>
          <w:rFonts w:ascii="Times New Roman" w:hAnsi="Times New Roman" w:cs="Times New Roman"/>
        </w:rPr>
        <w:t xml:space="preserve"> кото</w:t>
      </w:r>
      <w:r>
        <w:rPr>
          <w:rFonts w:ascii="Times New Roman" w:hAnsi="Times New Roman" w:cs="Times New Roman"/>
        </w:rPr>
        <w:t>рое закреплено за созданными им</w:t>
      </w:r>
      <w:r w:rsidRPr="005514DC">
        <w:rPr>
          <w:rFonts w:ascii="Times New Roman" w:hAnsi="Times New Roman" w:cs="Times New Roman"/>
        </w:rPr>
        <w:t xml:space="preserve"> юридическими лицами на праве хозяйственного ведения или оперативного управления, а также имущества, которое может находиться только в муниципальной собственности.</w:t>
      </w:r>
    </w:p>
    <w:p w:rsidR="00C93021" w:rsidRPr="005514DC" w:rsidRDefault="00C93021" w:rsidP="00C93021">
      <w:pPr>
        <w:ind w:firstLine="720"/>
        <w:jc w:val="both"/>
        <w:rPr>
          <w:rFonts w:ascii="Times New Roman" w:hAnsi="Times New Roman" w:cs="Times New Roman"/>
        </w:rPr>
      </w:pPr>
      <w:r w:rsidRPr="005514DC">
        <w:rPr>
          <w:rFonts w:ascii="Times New Roman" w:hAnsi="Times New Roman" w:cs="Times New Roman"/>
        </w:rPr>
        <w:t xml:space="preserve">Обращенные к </w:t>
      </w:r>
      <w:r>
        <w:rPr>
          <w:rFonts w:ascii="Times New Roman" w:hAnsi="Times New Roman" w:cs="Times New Roman"/>
          <w:color w:val="000000"/>
        </w:rPr>
        <w:t>Артемовскому</w:t>
      </w:r>
      <w:r w:rsidRPr="00C53E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Поселению</w:t>
      </w:r>
      <w:r w:rsidRPr="00C53EB2">
        <w:rPr>
          <w:rFonts w:ascii="Times New Roman" w:hAnsi="Times New Roman" w:cs="Times New Roman"/>
          <w:color w:val="000000"/>
        </w:rPr>
        <w:t xml:space="preserve"> </w:t>
      </w:r>
      <w:r w:rsidRPr="005514DC">
        <w:rPr>
          <w:rFonts w:ascii="Times New Roman" w:hAnsi="Times New Roman" w:cs="Times New Roman"/>
        </w:rPr>
        <w:t>имущественные требования удовлетворяются в соответствии с законодательством.</w:t>
      </w:r>
    </w:p>
    <w:p w:rsidR="00C93021" w:rsidRPr="005514DC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1.8. </w:t>
      </w:r>
      <w:r w:rsidRPr="005514DC">
        <w:rPr>
          <w:rFonts w:ascii="Times New Roman" w:hAnsi="Times New Roman" w:cs="Times New Roman"/>
          <w:color w:val="000000"/>
        </w:rPr>
        <w:t xml:space="preserve">Приватизация имущества, составляющего муниципальную казну, осуществляется </w:t>
      </w:r>
      <w:r w:rsidRPr="005514DC">
        <w:rPr>
          <w:rFonts w:ascii="Times New Roman" w:hAnsi="Times New Roman" w:cs="Times New Roman"/>
          <w:color w:val="000000"/>
        </w:rPr>
        <w:lastRenderedPageBreak/>
        <w:t xml:space="preserve">в соответствии с </w:t>
      </w:r>
      <w:hyperlink r:id="rId12" w:history="1">
        <w:r w:rsidRPr="005514DC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Федеральным законом</w:t>
        </w:r>
      </w:hyperlink>
      <w:r w:rsidRPr="005514DC">
        <w:rPr>
          <w:rFonts w:ascii="Times New Roman" w:hAnsi="Times New Roman" w:cs="Times New Roman"/>
          <w:color w:val="000000"/>
        </w:rPr>
        <w:t xml:space="preserve"> "О приватизации государственного и муниципального имущества" и прогнозным планом приватизации.</w:t>
      </w:r>
    </w:p>
    <w:p w:rsidR="00C93021" w:rsidRPr="00C53EB2" w:rsidRDefault="00C93021" w:rsidP="00C93021">
      <w:pPr>
        <w:jc w:val="both"/>
        <w:rPr>
          <w:rFonts w:ascii="Times New Roman" w:hAnsi="Times New Roman" w:cs="Times New Roman"/>
          <w:color w:val="000000"/>
        </w:rPr>
      </w:pPr>
    </w:p>
    <w:p w:rsidR="00C93021" w:rsidRPr="00C53EB2" w:rsidRDefault="00C93021" w:rsidP="00C93021">
      <w:pPr>
        <w:pStyle w:val="1"/>
        <w:rPr>
          <w:rFonts w:ascii="Times New Roman" w:hAnsi="Times New Roman" w:cs="Times New Roman"/>
          <w:color w:val="000000"/>
        </w:rPr>
      </w:pPr>
      <w:bookmarkStart w:id="7" w:name="sub_200"/>
      <w:r w:rsidRPr="00C53EB2">
        <w:rPr>
          <w:rFonts w:ascii="Times New Roman" w:hAnsi="Times New Roman" w:cs="Times New Roman"/>
          <w:color w:val="000000"/>
        </w:rPr>
        <w:t>2. Цели и задачи управления и распоряжения муниципальной казной</w:t>
      </w:r>
      <w:bookmarkEnd w:id="7"/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" w:name="sub_21"/>
      <w:r w:rsidRPr="00C53EB2">
        <w:rPr>
          <w:rFonts w:ascii="Times New Roman" w:hAnsi="Times New Roman" w:cs="Times New Roman"/>
          <w:color w:val="000000"/>
        </w:rPr>
        <w:t>2.1. Муниципальная  казна   создается в целях укрепления материально-финансовой основы Артемовского Поселения, сохранения, рационального и наиболее эффективного использования муниципальной собственности, используемой для социально-экономического развития Артемовского Поселения, увеличения доходов местного бюджета, обеспечения населения жизненно необходимыми товарами и услугами, привлечения инвестиций и стимулирования предпринимательской активности на территории Артемовского Поселения.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9" w:name="sub_22"/>
      <w:bookmarkEnd w:id="8"/>
      <w:r w:rsidRPr="00C53EB2">
        <w:rPr>
          <w:rFonts w:ascii="Times New Roman" w:hAnsi="Times New Roman" w:cs="Times New Roman"/>
          <w:color w:val="000000"/>
        </w:rPr>
        <w:t xml:space="preserve">2.2. Для реализации целей, перечисленных в </w:t>
      </w:r>
      <w:hyperlink w:anchor="sub_21" w:history="1">
        <w:r w:rsidRPr="00690B88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пункте 2.1.</w:t>
        </w:r>
      </w:hyperlink>
      <w:r w:rsidRPr="00690B8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53EB2">
        <w:rPr>
          <w:rFonts w:ascii="Times New Roman" w:hAnsi="Times New Roman" w:cs="Times New Roman"/>
          <w:color w:val="000000"/>
        </w:rPr>
        <w:t>при управлении и распоряжении муниципальной казной уполномоченными органами местного самоуправления решаются следующие задачи:</w:t>
      </w:r>
    </w:p>
    <w:bookmarkEnd w:id="9"/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C53EB2">
        <w:rPr>
          <w:rFonts w:ascii="Times New Roman" w:hAnsi="Times New Roman" w:cs="Times New Roman"/>
          <w:color w:val="000000"/>
        </w:rPr>
        <w:t>пообъектный</w:t>
      </w:r>
      <w:proofErr w:type="spellEnd"/>
      <w:r w:rsidRPr="00C53EB2">
        <w:rPr>
          <w:rFonts w:ascii="Times New Roman" w:hAnsi="Times New Roman" w:cs="Times New Roman"/>
          <w:color w:val="000000"/>
        </w:rPr>
        <w:t xml:space="preserve"> учет имущества, составляющего муниципальную казну и распоряжение им;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сохранение и приумножение в составе муниципальной казны имущества, управление и распоряжение которым обеспечивает получение дополнительных доходов в местный бюджет, а также сохранение в составе муниципальной казны имущества, необходимого для обеспечения общественных потребностей населения муниципального образования;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применение наиболее эффективных способов использования муниципального имущества, составляющего муниципальную казну;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C53EB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C53EB2">
        <w:rPr>
          <w:rFonts w:ascii="Times New Roman" w:hAnsi="Times New Roman" w:cs="Times New Roman"/>
          <w:color w:val="000000"/>
        </w:rPr>
        <w:t xml:space="preserve"> сохранением и порядком использования муниципального имущества, составляющего муниципальную казну муниципальными унитарными (казенными) предприятиями, муниципальными учреждениями, индивидуальными предпринимателями, организациями других организационно-правовых форм (далее - "держатели имущества муниципальной казны"), которым имущество муниципальной казны передано в пользование в установленном законом порядке.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C93021" w:rsidRPr="00C53EB2" w:rsidRDefault="00C93021" w:rsidP="00C93021">
      <w:pPr>
        <w:pStyle w:val="1"/>
        <w:rPr>
          <w:rFonts w:ascii="Times New Roman" w:hAnsi="Times New Roman" w:cs="Times New Roman"/>
          <w:color w:val="000000"/>
        </w:rPr>
      </w:pPr>
      <w:bookmarkStart w:id="10" w:name="sub_300"/>
      <w:r w:rsidRPr="00C53EB2">
        <w:rPr>
          <w:rFonts w:ascii="Times New Roman" w:hAnsi="Times New Roman" w:cs="Times New Roman"/>
          <w:color w:val="000000"/>
        </w:rPr>
        <w:t xml:space="preserve">3. Объекты муниципальной казны и основания </w:t>
      </w:r>
      <w:r w:rsidRPr="00C53EB2">
        <w:rPr>
          <w:rFonts w:ascii="Times New Roman" w:hAnsi="Times New Roman" w:cs="Times New Roman"/>
          <w:color w:val="000000"/>
        </w:rPr>
        <w:br/>
        <w:t>отнесения объектов к муниципальной казне</w:t>
      </w:r>
      <w:bookmarkEnd w:id="10"/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1" w:name="sub_31"/>
      <w:r w:rsidRPr="00C53EB2">
        <w:rPr>
          <w:rFonts w:ascii="Times New Roman" w:hAnsi="Times New Roman" w:cs="Times New Roman"/>
          <w:color w:val="000000"/>
        </w:rPr>
        <w:t>3.1. К объектам муниципальной казны  относятся:</w:t>
      </w:r>
    </w:p>
    <w:bookmarkEnd w:id="11"/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муниципальные земли и другие природные ресурсы, находящиеся в муниципальной собственности;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средства местного бюджета;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ценные бумаги, находящиеся в муниципальной собственности;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муниципальный жилищный фонд и нежилой фонд;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иное движимое и недвижимо</w:t>
      </w:r>
      <w:hyperlink r:id="rId13" w:history="1">
        <w:r w:rsidRPr="00C53EB2">
          <w:rPr>
            <w:rStyle w:val="a4"/>
            <w:rFonts w:ascii="Times New Roman" w:hAnsi="Times New Roman" w:cs="Times New Roman"/>
            <w:color w:val="000000"/>
          </w:rPr>
          <w:t>е</w:t>
        </w:r>
      </w:hyperlink>
      <w:r w:rsidRPr="00C53EB2">
        <w:rPr>
          <w:rFonts w:ascii="Times New Roman" w:hAnsi="Times New Roman" w:cs="Times New Roman"/>
          <w:color w:val="000000"/>
        </w:rPr>
        <w:t xml:space="preserve"> имущество, не закрепленн</w:t>
      </w:r>
      <w:r>
        <w:rPr>
          <w:rFonts w:ascii="Times New Roman" w:hAnsi="Times New Roman" w:cs="Times New Roman"/>
          <w:color w:val="000000"/>
        </w:rPr>
        <w:t xml:space="preserve">ое за муниципальными унитарными </w:t>
      </w:r>
      <w:r w:rsidRPr="00C53EB2">
        <w:rPr>
          <w:rFonts w:ascii="Times New Roman" w:hAnsi="Times New Roman" w:cs="Times New Roman"/>
          <w:color w:val="000000"/>
        </w:rPr>
        <w:t>предприятиями на праве хозяйственного ведения или  муниципальными учреждениями</w:t>
      </w:r>
      <w:r>
        <w:rPr>
          <w:rFonts w:ascii="Times New Roman" w:hAnsi="Times New Roman" w:cs="Times New Roman"/>
          <w:color w:val="000000"/>
        </w:rPr>
        <w:t xml:space="preserve"> либо казенными предприятиями </w:t>
      </w:r>
      <w:r w:rsidRPr="00C53EB2">
        <w:rPr>
          <w:rFonts w:ascii="Times New Roman" w:hAnsi="Times New Roman" w:cs="Times New Roman"/>
          <w:color w:val="000000"/>
        </w:rPr>
        <w:t>на праве оперативного управления.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2" w:name="sub_32"/>
      <w:r w:rsidRPr="00C53EB2">
        <w:rPr>
          <w:rFonts w:ascii="Times New Roman" w:hAnsi="Times New Roman" w:cs="Times New Roman"/>
          <w:color w:val="000000"/>
        </w:rPr>
        <w:t>3.2. Основаниями отнесения объектов муниципального имущества к муниципальной казне являются:</w:t>
      </w:r>
    </w:p>
    <w:bookmarkEnd w:id="12"/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передача объектов государственной и областной собственности в муниципальную собственность</w:t>
      </w:r>
      <w:r>
        <w:rPr>
          <w:rFonts w:ascii="Times New Roman" w:hAnsi="Times New Roman" w:cs="Times New Roman"/>
          <w:color w:val="000000"/>
        </w:rPr>
        <w:t xml:space="preserve"> Артемовского Поселения</w:t>
      </w:r>
      <w:r w:rsidRPr="00C53EB2">
        <w:rPr>
          <w:rFonts w:ascii="Times New Roman" w:hAnsi="Times New Roman" w:cs="Times New Roman"/>
          <w:color w:val="000000"/>
        </w:rPr>
        <w:t>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 xml:space="preserve">- приобретение в муниципальную собственность </w:t>
      </w:r>
      <w:r>
        <w:rPr>
          <w:rFonts w:ascii="Times New Roman" w:hAnsi="Times New Roman" w:cs="Times New Roman"/>
          <w:color w:val="000000"/>
        </w:rPr>
        <w:t xml:space="preserve">Артемовского Поселения </w:t>
      </w:r>
      <w:r w:rsidRPr="00C53EB2">
        <w:rPr>
          <w:rFonts w:ascii="Times New Roman" w:hAnsi="Times New Roman" w:cs="Times New Roman"/>
          <w:color w:val="000000"/>
        </w:rPr>
        <w:t>имущества в порядке, установленном гражданским законодательством;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 xml:space="preserve">- изъятие в установленном порядке излишнего, неиспользуемого либо используемого не по назначению </w:t>
      </w:r>
      <w:r>
        <w:rPr>
          <w:rFonts w:ascii="Times New Roman" w:hAnsi="Times New Roman" w:cs="Times New Roman"/>
          <w:color w:val="000000"/>
        </w:rPr>
        <w:t xml:space="preserve">муниципального </w:t>
      </w:r>
      <w:r w:rsidRPr="00C53EB2">
        <w:rPr>
          <w:rFonts w:ascii="Times New Roman" w:hAnsi="Times New Roman" w:cs="Times New Roman"/>
          <w:color w:val="000000"/>
        </w:rPr>
        <w:t xml:space="preserve">имущества, закрепленного за муниципальными унитарными предприятиями на праве хозяйственного ведения и муниципальными учреждениями </w:t>
      </w:r>
      <w:r>
        <w:rPr>
          <w:rFonts w:ascii="Times New Roman" w:hAnsi="Times New Roman" w:cs="Times New Roman"/>
          <w:color w:val="000000"/>
        </w:rPr>
        <w:t xml:space="preserve">либо казенными предприятиями </w:t>
      </w:r>
      <w:r w:rsidRPr="00C53EB2">
        <w:rPr>
          <w:rFonts w:ascii="Times New Roman" w:hAnsi="Times New Roman" w:cs="Times New Roman"/>
          <w:color w:val="000000"/>
        </w:rPr>
        <w:t xml:space="preserve">на праве оперативного управления, в том числе на основании отказа </w:t>
      </w:r>
      <w:r>
        <w:rPr>
          <w:rFonts w:ascii="Times New Roman" w:hAnsi="Times New Roman" w:cs="Times New Roman"/>
          <w:color w:val="000000"/>
        </w:rPr>
        <w:t xml:space="preserve">пользователей </w:t>
      </w:r>
      <w:r w:rsidRPr="00C53EB2">
        <w:rPr>
          <w:rFonts w:ascii="Times New Roman" w:hAnsi="Times New Roman" w:cs="Times New Roman"/>
          <w:color w:val="000000"/>
        </w:rPr>
        <w:t xml:space="preserve"> от такого имущества;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иные основания, предусмотренные действующим законодательством.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3" w:name="sub_33"/>
      <w:r w:rsidRPr="00C53EB2">
        <w:rPr>
          <w:rFonts w:ascii="Times New Roman" w:hAnsi="Times New Roman" w:cs="Times New Roman"/>
          <w:color w:val="000000"/>
        </w:rPr>
        <w:lastRenderedPageBreak/>
        <w:t>3.3. Включение отдельных объектов в муниципальную казну осуществляется на основании постановления главы администрации Артемовского  Поселения.</w:t>
      </w:r>
    </w:p>
    <w:p w:rsidR="00C93021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3.4. Источник и порядок выделения средств на содержание</w:t>
      </w:r>
      <w:r>
        <w:rPr>
          <w:rFonts w:ascii="Times New Roman" w:hAnsi="Times New Roman" w:cs="Times New Roman"/>
          <w:color w:val="000000"/>
        </w:rPr>
        <w:t>,</w:t>
      </w:r>
      <w:r w:rsidRPr="00C53EB2">
        <w:rPr>
          <w:rFonts w:ascii="Times New Roman" w:hAnsi="Times New Roman" w:cs="Times New Roman"/>
          <w:color w:val="000000"/>
        </w:rPr>
        <w:t xml:space="preserve"> эксплуатацию имущества муниципальной казны устанавливаются </w:t>
      </w:r>
      <w:hyperlink r:id="rId14" w:history="1">
        <w:r w:rsidRPr="00690B88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бюджетным</w:t>
        </w:r>
      </w:hyperlink>
      <w:r w:rsidRPr="00C53EB2">
        <w:rPr>
          <w:rFonts w:ascii="Times New Roman" w:hAnsi="Times New Roman" w:cs="Times New Roman"/>
          <w:color w:val="000000"/>
        </w:rPr>
        <w:t xml:space="preserve"> законодательством</w:t>
      </w:r>
      <w:bookmarkEnd w:id="13"/>
      <w:r>
        <w:rPr>
          <w:rFonts w:ascii="Times New Roman" w:hAnsi="Times New Roman" w:cs="Times New Roman"/>
          <w:color w:val="000000"/>
        </w:rPr>
        <w:t>, приказами Министерства финансов России по бюджетному учету.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C93021" w:rsidRPr="00C53EB2" w:rsidRDefault="00C93021" w:rsidP="00C93021">
      <w:pPr>
        <w:pStyle w:val="1"/>
        <w:rPr>
          <w:rFonts w:ascii="Times New Roman" w:hAnsi="Times New Roman" w:cs="Times New Roman"/>
          <w:color w:val="000000"/>
        </w:rPr>
      </w:pPr>
      <w:bookmarkStart w:id="14" w:name="sub_400"/>
      <w:r w:rsidRPr="00C53EB2">
        <w:rPr>
          <w:rFonts w:ascii="Times New Roman" w:hAnsi="Times New Roman" w:cs="Times New Roman"/>
          <w:color w:val="000000"/>
        </w:rPr>
        <w:t>4. Порядок учета имущества в казне</w:t>
      </w:r>
      <w:bookmarkEnd w:id="14"/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5" w:name="sub_41"/>
      <w:r w:rsidRPr="00C53EB2">
        <w:rPr>
          <w:rFonts w:ascii="Times New Roman" w:hAnsi="Times New Roman" w:cs="Times New Roman"/>
          <w:color w:val="000000"/>
        </w:rPr>
        <w:t xml:space="preserve">4.1. Муниципальное имущество подлежит </w:t>
      </w:r>
      <w:proofErr w:type="spellStart"/>
      <w:r w:rsidRPr="00C53EB2">
        <w:rPr>
          <w:rFonts w:ascii="Times New Roman" w:hAnsi="Times New Roman" w:cs="Times New Roman"/>
          <w:color w:val="000000"/>
        </w:rPr>
        <w:t>пообъектному</w:t>
      </w:r>
      <w:proofErr w:type="spellEnd"/>
      <w:r w:rsidRPr="00C53EB2">
        <w:rPr>
          <w:rFonts w:ascii="Times New Roman" w:hAnsi="Times New Roman" w:cs="Times New Roman"/>
          <w:color w:val="000000"/>
        </w:rPr>
        <w:t xml:space="preserve"> учету в реестре муниципального имущества. Запись о внесении объекта в реестр муниципального имущества, либо 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C53EB2">
        <w:rPr>
          <w:rFonts w:ascii="Times New Roman" w:hAnsi="Times New Roman" w:cs="Times New Roman"/>
          <w:color w:val="000000"/>
        </w:rPr>
        <w:t>исключении из него должна быть совершена в месячный срок с момента поступления в уполномоченные органы по управлению муниципальной казной соответствующего правоустанавливающего документа о приобретении или прекращении права собственности (договора купли-продажи, акта приема-передачи, решения суда, акта о списании и др.) на муниципальное имущество.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Ведение реестра, контроль над</w:t>
      </w:r>
      <w:r w:rsidRPr="00C53EB2">
        <w:rPr>
          <w:rFonts w:ascii="Times New Roman" w:hAnsi="Times New Roman" w:cs="Times New Roman"/>
          <w:color w:val="000000"/>
        </w:rPr>
        <w:t xml:space="preserve"> состояние</w:t>
      </w:r>
      <w:r>
        <w:rPr>
          <w:rFonts w:ascii="Times New Roman" w:hAnsi="Times New Roman" w:cs="Times New Roman"/>
          <w:color w:val="000000"/>
        </w:rPr>
        <w:t>м движения и использования</w:t>
      </w:r>
      <w:r w:rsidRPr="00C53EB2">
        <w:rPr>
          <w:rFonts w:ascii="Times New Roman" w:hAnsi="Times New Roman" w:cs="Times New Roman"/>
          <w:color w:val="000000"/>
        </w:rPr>
        <w:t xml:space="preserve"> имущества муниципальной казны осуществляют уполномоченные органы по управлению муниципальной казной:</w:t>
      </w:r>
    </w:p>
    <w:p w:rsidR="00C93021" w:rsidRPr="00227528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6" w:name="sub_411"/>
      <w:bookmarkEnd w:id="15"/>
      <w:r w:rsidRPr="00C53EB2">
        <w:rPr>
          <w:rFonts w:ascii="Times New Roman" w:hAnsi="Times New Roman" w:cs="Times New Roman"/>
          <w:color w:val="000000"/>
        </w:rPr>
        <w:t>4.1.1. - учет денежных средств казны обеспечивается путем составления, утверждения и исполнения местного бюджета на соответствующий финансовый год.</w:t>
      </w:r>
      <w:bookmarkEnd w:id="16"/>
      <w:r w:rsidRPr="00C53EB2">
        <w:rPr>
          <w:rFonts w:ascii="Times New Roman" w:hAnsi="Times New Roman" w:cs="Times New Roman"/>
          <w:color w:val="000000"/>
        </w:rPr>
        <w:t xml:space="preserve"> Учет средств местного бюджета, контроль за их использованием осуществляется главным специалистом  по финансам администрации </w:t>
      </w:r>
      <w:r>
        <w:rPr>
          <w:rFonts w:ascii="Times New Roman" w:hAnsi="Times New Roman" w:cs="Times New Roman"/>
          <w:color w:val="000000"/>
        </w:rPr>
        <w:t>Артемовского П</w:t>
      </w:r>
      <w:r w:rsidRPr="00C53EB2">
        <w:rPr>
          <w:rFonts w:ascii="Times New Roman" w:hAnsi="Times New Roman" w:cs="Times New Roman"/>
          <w:color w:val="000000"/>
        </w:rPr>
        <w:t xml:space="preserve">оселения в порядке, определенном законодательством Российской Федерации, Иркутской области, </w:t>
      </w:r>
      <w:hyperlink r:id="rId15" w:history="1">
        <w:r w:rsidRPr="00227528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Положением</w:t>
        </w:r>
      </w:hyperlink>
      <w:r w:rsidRPr="0022752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27528">
        <w:rPr>
          <w:rFonts w:ascii="Times New Roman" w:hAnsi="Times New Roman" w:cs="Times New Roman"/>
          <w:color w:val="000000"/>
        </w:rPr>
        <w:t xml:space="preserve">о бюджетном процессе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Артемовском</w:t>
      </w:r>
      <w:proofErr w:type="gramEnd"/>
      <w:r w:rsidRPr="00227528">
        <w:rPr>
          <w:rFonts w:ascii="Times New Roman" w:hAnsi="Times New Roman" w:cs="Times New Roman"/>
          <w:color w:val="000000"/>
        </w:rPr>
        <w:t xml:space="preserve"> МО</w:t>
      </w:r>
      <w:bookmarkStart w:id="17" w:name="sub_412"/>
      <w:r w:rsidRPr="00227528">
        <w:rPr>
          <w:rFonts w:ascii="Times New Roman" w:hAnsi="Times New Roman" w:cs="Times New Roman"/>
          <w:color w:val="000000"/>
        </w:rPr>
        <w:t>.</w:t>
      </w:r>
    </w:p>
    <w:p w:rsidR="00C93021" w:rsidRPr="00227528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27528">
        <w:rPr>
          <w:rFonts w:ascii="Times New Roman" w:hAnsi="Times New Roman" w:cs="Times New Roman"/>
          <w:color w:val="000000"/>
        </w:rPr>
        <w:t xml:space="preserve"> 4.1.2. - учет, сохранность и  содержание движимого и недвижимого муниципального имущества, входящего в состав объектов муниципальной казны, обеспечивает ведущий специалист по муниципальному имуществу администрации Артемовского Поселения</w:t>
      </w:r>
      <w:r>
        <w:rPr>
          <w:rFonts w:ascii="Times New Roman" w:hAnsi="Times New Roman" w:cs="Times New Roman"/>
          <w:color w:val="000000"/>
        </w:rPr>
        <w:t>. Учет ведется</w:t>
      </w:r>
      <w:r w:rsidRPr="00227528">
        <w:rPr>
          <w:rFonts w:ascii="Times New Roman" w:hAnsi="Times New Roman" w:cs="Times New Roman"/>
          <w:color w:val="000000"/>
        </w:rPr>
        <w:t xml:space="preserve"> путем формирования реестра объектов муниципальной собственности (муниципальной казны, имущества находящегося в пользовании и т.п.) с указанием данных, характеризующих индивидуальные признаки объекта согласно </w:t>
      </w:r>
      <w:hyperlink w:anchor="sub_999101" w:history="1">
        <w:r w:rsidRPr="00227528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приложению</w:t>
        </w:r>
      </w:hyperlink>
      <w:r w:rsidRPr="00227528">
        <w:rPr>
          <w:rFonts w:ascii="Times New Roman" w:hAnsi="Times New Roman" w:cs="Times New Roman"/>
          <w:color w:val="000000"/>
        </w:rPr>
        <w:t xml:space="preserve"> к настоящему Положению;</w:t>
      </w:r>
    </w:p>
    <w:p w:rsidR="00C93021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27528">
        <w:rPr>
          <w:rFonts w:ascii="Times New Roman" w:hAnsi="Times New Roman" w:cs="Times New Roman"/>
          <w:color w:val="000000"/>
        </w:rPr>
        <w:t xml:space="preserve">4.1.3. -материальный учет объектов муниципальной казны, учет прибытия и убытия объектов муниципальной казны отражается в бухгалтерском учете главным специалистом  по бухгалтерскому учету  администрации Артемовского Поселения в порядке, определенном законодательством Российской Федерации, Иркутской области, </w:t>
      </w:r>
      <w:bookmarkStart w:id="18" w:name="sub_413"/>
      <w:bookmarkEnd w:id="17"/>
      <w:r>
        <w:rPr>
          <w:rFonts w:ascii="Times New Roman" w:hAnsi="Times New Roman" w:cs="Times New Roman"/>
          <w:color w:val="000000"/>
        </w:rPr>
        <w:t>приказами Министерства финансов России по бюджетному учету.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4.1.4. - учет земель, находящихся в муниципальной собственности, осуществляется путем формирования реестра земельных участков, в соответствии с порядком, установленным земельным законодательством.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9" w:name="sub_42"/>
      <w:bookmarkEnd w:id="18"/>
      <w:r w:rsidRPr="00C53EB2">
        <w:rPr>
          <w:rFonts w:ascii="Times New Roman" w:hAnsi="Times New Roman" w:cs="Times New Roman"/>
          <w:color w:val="000000"/>
        </w:rPr>
        <w:t xml:space="preserve">4.2. Объекты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C53EB2">
        <w:rPr>
          <w:rFonts w:ascii="Times New Roman" w:hAnsi="Times New Roman" w:cs="Times New Roman"/>
          <w:color w:val="000000"/>
        </w:rPr>
        <w:t xml:space="preserve">казны, переданные в аренду или безвозмездное пользование, подлежат бухгалтерскому учету у пользователей на </w:t>
      </w:r>
      <w:proofErr w:type="spellStart"/>
      <w:r w:rsidRPr="00C53EB2">
        <w:rPr>
          <w:rFonts w:ascii="Times New Roman" w:hAnsi="Times New Roman" w:cs="Times New Roman"/>
          <w:color w:val="000000"/>
        </w:rPr>
        <w:t>забалансовом</w:t>
      </w:r>
      <w:proofErr w:type="spellEnd"/>
      <w:r w:rsidRPr="00C53EB2">
        <w:rPr>
          <w:rFonts w:ascii="Times New Roman" w:hAnsi="Times New Roman" w:cs="Times New Roman"/>
          <w:color w:val="000000"/>
        </w:rPr>
        <w:t xml:space="preserve"> счете с обязательным открытием инвентарных карточек по установленной форме. Обязанность ведения данного учета возлагается на пользователей по договорам пользования и договорам аренды.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0" w:name="sub_43"/>
      <w:bookmarkEnd w:id="19"/>
      <w:r w:rsidRPr="00C53EB2">
        <w:rPr>
          <w:rFonts w:ascii="Times New Roman" w:hAnsi="Times New Roman" w:cs="Times New Roman"/>
          <w:color w:val="000000"/>
        </w:rPr>
        <w:t>4.3. Доходы от использования имущества, составляющего муниципальную казну, являются неналоговыми доходами местного бюджета.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1" w:name="sub_44"/>
      <w:bookmarkEnd w:id="20"/>
      <w:r w:rsidRPr="00C53EB2">
        <w:rPr>
          <w:rFonts w:ascii="Times New Roman" w:hAnsi="Times New Roman" w:cs="Times New Roman"/>
          <w:color w:val="000000"/>
        </w:rPr>
        <w:t>4.4. Инвентаризация имущества, составляющего муниципальную казну, проводится ежегодно, по состоянию на 1 ноября текущего года.</w:t>
      </w:r>
    </w:p>
    <w:bookmarkEnd w:id="21"/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C93021" w:rsidRPr="00C53EB2" w:rsidRDefault="00C93021" w:rsidP="00C93021">
      <w:pPr>
        <w:pStyle w:val="1"/>
        <w:rPr>
          <w:rFonts w:ascii="Times New Roman" w:hAnsi="Times New Roman" w:cs="Times New Roman"/>
          <w:color w:val="auto"/>
        </w:rPr>
      </w:pPr>
      <w:bookmarkStart w:id="22" w:name="sub_500"/>
      <w:r w:rsidRPr="00C53EB2">
        <w:rPr>
          <w:rFonts w:ascii="Times New Roman" w:hAnsi="Times New Roman" w:cs="Times New Roman"/>
          <w:color w:val="auto"/>
        </w:rPr>
        <w:t>5. Регистрация, оценка и страхование объектов казны</w:t>
      </w:r>
      <w:bookmarkEnd w:id="22"/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3" w:name="sub_51"/>
      <w:r w:rsidRPr="00C53EB2">
        <w:rPr>
          <w:rFonts w:ascii="Times New Roman" w:hAnsi="Times New Roman" w:cs="Times New Roman"/>
          <w:color w:val="000000"/>
        </w:rPr>
        <w:t xml:space="preserve">5.1. Права на недвижимое имущество, составляющее муниципальную казну, подлежат обязательной государственной регистрации в порядке, установленном действующим законодательством. Расходы по оформлению регистрации права муниципальной </w:t>
      </w:r>
      <w:r w:rsidRPr="00C53EB2">
        <w:rPr>
          <w:rFonts w:ascii="Times New Roman" w:hAnsi="Times New Roman" w:cs="Times New Roman"/>
          <w:color w:val="000000"/>
        </w:rPr>
        <w:lastRenderedPageBreak/>
        <w:t>собственности на объекты муниципальной казны осуществляется за счет средств местного бюджета.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4" w:name="sub_52"/>
      <w:bookmarkEnd w:id="23"/>
      <w:r w:rsidRPr="00C53EB2">
        <w:rPr>
          <w:rFonts w:ascii="Times New Roman" w:hAnsi="Times New Roman" w:cs="Times New Roman"/>
          <w:color w:val="000000"/>
        </w:rPr>
        <w:t xml:space="preserve">5.2. Оценка стоимости объектов муниципальной казны осуществляется в соответствии с </w:t>
      </w:r>
      <w:hyperlink r:id="rId16" w:history="1">
        <w:r w:rsidRPr="00690B88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Федеральным законом</w:t>
        </w:r>
      </w:hyperlink>
      <w:r w:rsidRPr="00690B8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90B88">
        <w:rPr>
          <w:rFonts w:ascii="Times New Roman" w:hAnsi="Times New Roman" w:cs="Times New Roman"/>
          <w:color w:val="000000"/>
        </w:rPr>
        <w:t xml:space="preserve">от </w:t>
      </w:r>
      <w:r w:rsidRPr="00C53EB2">
        <w:rPr>
          <w:rFonts w:ascii="Times New Roman" w:hAnsi="Times New Roman" w:cs="Times New Roman"/>
          <w:color w:val="000000"/>
        </w:rPr>
        <w:t>29.07.98 г. N 135-ФЗ "Об оценочной деятельности в Российской Федерации" за счет средств местного бюджета либо за счет иных источников, не противоречащих действующему законодательству.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5" w:name="sub_53"/>
      <w:bookmarkEnd w:id="24"/>
      <w:r w:rsidRPr="00C53EB2">
        <w:rPr>
          <w:rFonts w:ascii="Times New Roman" w:hAnsi="Times New Roman" w:cs="Times New Roman"/>
          <w:color w:val="000000"/>
        </w:rPr>
        <w:t>5.3. Оценка стоимости объектов муниципальной казны проводится с целью определения рыночной стоимости и срока возможного использования.</w:t>
      </w:r>
    </w:p>
    <w:bookmarkEnd w:id="25"/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5.3.1.</w:t>
      </w:r>
      <w:r w:rsidRPr="00C53EB2">
        <w:rPr>
          <w:rFonts w:ascii="Times New Roman" w:hAnsi="Times New Roman" w:cs="Times New Roman"/>
          <w:color w:val="000000"/>
        </w:rPr>
        <w:t>Оценка стоимости объектов муниципальной казны является обязательной в случаях: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при приватизации муниципального имущества;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при предоставлении в аренду на срок более года;</w:t>
      </w:r>
    </w:p>
    <w:p w:rsidR="00C93021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 xml:space="preserve">-при передаче в доверительное управление, в залог, при передаче в пользование  по  </w:t>
      </w:r>
      <w:r>
        <w:rPr>
          <w:rFonts w:ascii="Times New Roman" w:hAnsi="Times New Roman" w:cs="Times New Roman"/>
          <w:color w:val="000000"/>
        </w:rPr>
        <w:t>концессионному соглашению.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5.3.2.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в других случаях, предусмотренных законодательством Российской Федерации.</w:t>
      </w:r>
    </w:p>
    <w:p w:rsidR="00C93021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6" w:name="sub_54"/>
      <w:r w:rsidRPr="00C53EB2">
        <w:rPr>
          <w:rFonts w:ascii="Times New Roman" w:hAnsi="Times New Roman" w:cs="Times New Roman"/>
          <w:color w:val="000000"/>
        </w:rPr>
        <w:t xml:space="preserve">5.4. Основанием для проведения оценки объектов муниципальной казны является постановление главы администрации Артемовского Поселения. </w:t>
      </w:r>
      <w:r>
        <w:rPr>
          <w:rFonts w:ascii="Times New Roman" w:hAnsi="Times New Roman" w:cs="Times New Roman"/>
          <w:color w:val="000000"/>
        </w:rPr>
        <w:t xml:space="preserve">Оценка </w:t>
      </w:r>
      <w:r w:rsidRPr="00C53EB2">
        <w:rPr>
          <w:rFonts w:ascii="Times New Roman" w:hAnsi="Times New Roman" w:cs="Times New Roman"/>
          <w:color w:val="000000"/>
        </w:rPr>
        <w:t xml:space="preserve">объектов муниципальной казны </w:t>
      </w:r>
      <w:r>
        <w:rPr>
          <w:rFonts w:ascii="Times New Roman" w:hAnsi="Times New Roman" w:cs="Times New Roman"/>
          <w:color w:val="000000"/>
        </w:rPr>
        <w:t xml:space="preserve">проводится на основании Договора (муниципального контракта) заключенного по результатам переговоров или на конкурсной основе с независимыми специализированными организациями оценщиков, аудиторов, и иными организациями и лицами, осуществляющими оценочную деятельность в соответствии с действующим законодательством РФ. </w:t>
      </w:r>
      <w:r w:rsidRPr="00C53EB2">
        <w:rPr>
          <w:rFonts w:ascii="Times New Roman" w:hAnsi="Times New Roman" w:cs="Times New Roman"/>
          <w:color w:val="000000"/>
        </w:rPr>
        <w:t>Результаты оценки объектов муниципальной казны оформляются отчетом, который подписывается оценщиком и заверяется печатью. В отчете обязательно должна быть указана дата его составления.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Оценка объекта муниципальной казны производится за счет лица желающего приобрести (приватизация, передача в доверительное управление,  и другие случаи предусмотренные законодательством РФ) объект муниципальной казны.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7" w:name="sub_55"/>
      <w:bookmarkEnd w:id="26"/>
      <w:r w:rsidRPr="00C53EB2">
        <w:rPr>
          <w:rFonts w:ascii="Times New Roman" w:hAnsi="Times New Roman" w:cs="Times New Roman"/>
          <w:color w:val="000000"/>
        </w:rPr>
        <w:t xml:space="preserve">5.5. Объекты муниципальной казны могут приниматься на первоначальный учет по первоначальной (балансовой) стоимости, указанной в документах по приемке </w:t>
      </w:r>
      <w:r>
        <w:rPr>
          <w:rFonts w:ascii="Times New Roman" w:hAnsi="Times New Roman" w:cs="Times New Roman"/>
          <w:color w:val="000000"/>
        </w:rPr>
        <w:t xml:space="preserve">муниципального имущества </w:t>
      </w:r>
      <w:r w:rsidRPr="00C53EB2">
        <w:rPr>
          <w:rFonts w:ascii="Times New Roman" w:hAnsi="Times New Roman" w:cs="Times New Roman"/>
          <w:color w:val="000000"/>
        </w:rPr>
        <w:t>от передающей стороны.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8" w:name="sub_56"/>
      <w:bookmarkEnd w:id="27"/>
      <w:r w:rsidRPr="00C53EB2">
        <w:rPr>
          <w:rFonts w:ascii="Times New Roman" w:hAnsi="Times New Roman" w:cs="Times New Roman"/>
          <w:color w:val="000000"/>
        </w:rPr>
        <w:t>5.6. Недвижимое имущество, составляющее муниципальную казну, при его передаче подлежит страхованию принимающей стороной в соответствии с законодательством Российской Федерации и нормативными правовыми актами органов местного самоуправления Артемовского Поселения.</w:t>
      </w:r>
    </w:p>
    <w:bookmarkEnd w:id="28"/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3EB2">
        <w:rPr>
          <w:rFonts w:ascii="Times New Roman" w:hAnsi="Times New Roman" w:cs="Times New Roman"/>
          <w:color w:val="000000"/>
        </w:rPr>
        <w:t>Выгодоприобретателем</w:t>
      </w:r>
      <w:proofErr w:type="spellEnd"/>
      <w:r w:rsidRPr="00C53EB2">
        <w:rPr>
          <w:rFonts w:ascii="Times New Roman" w:hAnsi="Times New Roman" w:cs="Times New Roman"/>
          <w:color w:val="000000"/>
        </w:rPr>
        <w:t xml:space="preserve"> по договору страхования является собственник имущества.</w:t>
      </w:r>
    </w:p>
    <w:p w:rsidR="00C93021" w:rsidRPr="00C53EB2" w:rsidRDefault="00C93021" w:rsidP="00C93021">
      <w:pPr>
        <w:jc w:val="both"/>
        <w:rPr>
          <w:rFonts w:ascii="Times New Roman" w:hAnsi="Times New Roman" w:cs="Times New Roman"/>
          <w:color w:val="000000"/>
        </w:rPr>
      </w:pPr>
    </w:p>
    <w:p w:rsidR="00C93021" w:rsidRPr="00C53EB2" w:rsidRDefault="00C93021" w:rsidP="00C93021">
      <w:pPr>
        <w:pStyle w:val="1"/>
        <w:ind w:left="720" w:firstLine="720"/>
        <w:jc w:val="left"/>
        <w:rPr>
          <w:rFonts w:ascii="Times New Roman" w:hAnsi="Times New Roman" w:cs="Times New Roman"/>
          <w:color w:val="000000"/>
        </w:rPr>
      </w:pPr>
      <w:bookmarkStart w:id="29" w:name="sub_600"/>
      <w:r w:rsidRPr="00C53EB2">
        <w:rPr>
          <w:rFonts w:ascii="Times New Roman" w:hAnsi="Times New Roman" w:cs="Times New Roman"/>
          <w:color w:val="000000"/>
        </w:rPr>
        <w:t>6. Исключение объектов из муниципальной казны</w:t>
      </w:r>
      <w:bookmarkEnd w:id="29"/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0" w:name="sub_61"/>
      <w:r w:rsidRPr="00C53EB2">
        <w:rPr>
          <w:rFonts w:ascii="Times New Roman" w:hAnsi="Times New Roman" w:cs="Times New Roman"/>
          <w:color w:val="000000"/>
        </w:rPr>
        <w:t>6.1. Объекты</w:t>
      </w:r>
      <w:r>
        <w:rPr>
          <w:rFonts w:ascii="Times New Roman" w:hAnsi="Times New Roman" w:cs="Times New Roman"/>
          <w:color w:val="000000"/>
        </w:rPr>
        <w:t xml:space="preserve"> муниципальной казны </w:t>
      </w:r>
      <w:r w:rsidRPr="00C53EB2">
        <w:rPr>
          <w:rFonts w:ascii="Times New Roman" w:hAnsi="Times New Roman" w:cs="Times New Roman"/>
          <w:color w:val="000000"/>
        </w:rPr>
        <w:t xml:space="preserve"> могут быть исключены из муниципальной казны в следующих случаях:</w:t>
      </w:r>
    </w:p>
    <w:bookmarkEnd w:id="30"/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закрепления на праве хозяйственного ведения за муниципальными унитарными предприятиями, на праве оперативного управления за муниципальными учреждениями</w:t>
      </w:r>
      <w:r w:rsidRPr="00246EC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либо казенными предприятиями</w:t>
      </w:r>
      <w:r w:rsidRPr="00C53EB2">
        <w:rPr>
          <w:rFonts w:ascii="Times New Roman" w:hAnsi="Times New Roman" w:cs="Times New Roman"/>
          <w:color w:val="000000"/>
        </w:rPr>
        <w:t>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отчуждения;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- списания;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по </w:t>
      </w:r>
      <w:r w:rsidRPr="00C53EB2">
        <w:rPr>
          <w:rFonts w:ascii="Times New Roman" w:hAnsi="Times New Roman" w:cs="Times New Roman"/>
          <w:color w:val="000000"/>
        </w:rPr>
        <w:t>иным основаниям в соответствии с действующим законодательством.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1" w:name="sub_62"/>
      <w:r w:rsidRPr="00C53EB2">
        <w:rPr>
          <w:rFonts w:ascii="Times New Roman" w:hAnsi="Times New Roman" w:cs="Times New Roman"/>
          <w:color w:val="000000"/>
        </w:rPr>
        <w:t xml:space="preserve">6.2. Основанием для исключения имущества из муниципальной казны является акт комиссии по списанию объектов муниципальной казны и, в случае </w:t>
      </w:r>
      <w:r>
        <w:rPr>
          <w:rFonts w:ascii="Times New Roman" w:hAnsi="Times New Roman" w:cs="Times New Roman"/>
          <w:color w:val="000000"/>
        </w:rPr>
        <w:t>требований законодательства,  заключение</w:t>
      </w:r>
      <w:r w:rsidRPr="00C53EB2">
        <w:rPr>
          <w:rFonts w:ascii="Times New Roman" w:hAnsi="Times New Roman" w:cs="Times New Roman"/>
          <w:color w:val="000000"/>
        </w:rPr>
        <w:t xml:space="preserve"> эксперта.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2" w:name="sub_63"/>
      <w:bookmarkEnd w:id="31"/>
      <w:r w:rsidRPr="00C53EB2">
        <w:rPr>
          <w:rFonts w:ascii="Times New Roman" w:hAnsi="Times New Roman" w:cs="Times New Roman"/>
          <w:color w:val="000000"/>
        </w:rPr>
        <w:t>6.3. 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3" w:name="sub_64"/>
      <w:bookmarkEnd w:id="32"/>
      <w:r w:rsidRPr="00C53EB2">
        <w:rPr>
          <w:rFonts w:ascii="Times New Roman" w:hAnsi="Times New Roman" w:cs="Times New Roman"/>
          <w:color w:val="000000"/>
        </w:rPr>
        <w:t xml:space="preserve">6.4. Списание объектов муниципальной казны осуществляется постановлением главы </w:t>
      </w:r>
      <w:r w:rsidRPr="00C53EB2">
        <w:rPr>
          <w:rFonts w:ascii="Times New Roman" w:hAnsi="Times New Roman" w:cs="Times New Roman"/>
          <w:color w:val="000000"/>
        </w:rPr>
        <w:lastRenderedPageBreak/>
        <w:t>администрации Артемовского Поселения.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4" w:name="sub_65"/>
      <w:bookmarkEnd w:id="33"/>
      <w:r w:rsidRPr="00C53EB2">
        <w:rPr>
          <w:rFonts w:ascii="Times New Roman" w:hAnsi="Times New Roman" w:cs="Times New Roman"/>
          <w:color w:val="000000"/>
        </w:rPr>
        <w:t xml:space="preserve">6.5. Состав комиссии по списанию объектов муниципальной казны определяется распоряжением главы администрации Артемовского Поселения. Документы на списание объектов муниципальной казны комиссией </w:t>
      </w:r>
      <w:r>
        <w:rPr>
          <w:rFonts w:ascii="Times New Roman" w:hAnsi="Times New Roman" w:cs="Times New Roman"/>
          <w:color w:val="000000"/>
        </w:rPr>
        <w:t xml:space="preserve">оформляются в соответствии с </w:t>
      </w:r>
      <w:r w:rsidRPr="00C53EB2">
        <w:rPr>
          <w:rFonts w:ascii="Times New Roman" w:hAnsi="Times New Roman" w:cs="Times New Roman"/>
          <w:color w:val="000000"/>
        </w:rPr>
        <w:t>порядком работы комиссии.</w:t>
      </w:r>
    </w:p>
    <w:bookmarkEnd w:id="34"/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C93021" w:rsidRPr="00C53EB2" w:rsidRDefault="00C93021" w:rsidP="00C93021">
      <w:pPr>
        <w:pStyle w:val="1"/>
        <w:rPr>
          <w:rFonts w:ascii="Times New Roman" w:hAnsi="Times New Roman" w:cs="Times New Roman"/>
          <w:color w:val="000000"/>
        </w:rPr>
      </w:pPr>
      <w:bookmarkStart w:id="35" w:name="sub_700"/>
      <w:r w:rsidRPr="00C53EB2">
        <w:rPr>
          <w:rFonts w:ascii="Times New Roman" w:hAnsi="Times New Roman" w:cs="Times New Roman"/>
          <w:color w:val="000000"/>
        </w:rPr>
        <w:t xml:space="preserve">7. </w:t>
      </w:r>
      <w:proofErr w:type="gramStart"/>
      <w:r w:rsidRPr="00C53EB2">
        <w:rPr>
          <w:rFonts w:ascii="Times New Roman" w:hAnsi="Times New Roman" w:cs="Times New Roman"/>
          <w:color w:val="000000"/>
        </w:rPr>
        <w:t>Контроль  за</w:t>
      </w:r>
      <w:proofErr w:type="gramEnd"/>
      <w:r w:rsidRPr="00C53EB2">
        <w:rPr>
          <w:rFonts w:ascii="Times New Roman" w:hAnsi="Times New Roman" w:cs="Times New Roman"/>
          <w:color w:val="000000"/>
        </w:rPr>
        <w:t xml:space="preserve">  сохранностью и целевым использованием муниципальной казны</w:t>
      </w:r>
      <w:bookmarkEnd w:id="35"/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6" w:name="sub_71"/>
      <w:r w:rsidRPr="00C53EB2">
        <w:rPr>
          <w:rFonts w:ascii="Times New Roman" w:hAnsi="Times New Roman" w:cs="Times New Roman"/>
          <w:color w:val="000000"/>
        </w:rPr>
        <w:t xml:space="preserve">7.1. </w:t>
      </w:r>
      <w:proofErr w:type="gramStart"/>
      <w:r w:rsidRPr="00C53EB2">
        <w:rPr>
          <w:rFonts w:ascii="Times New Roman" w:hAnsi="Times New Roman" w:cs="Times New Roman"/>
          <w:color w:val="000000"/>
        </w:rPr>
        <w:t>Контроль  за сохранностью и целевым использованием объектов, входящих в состав муниципальной казны, переданных в пользование юридическим и физическим лицам, а также привлечение этих лиц к ответственности за ненадлежащее использование переданных объектов, осуществляет уполномоченный орган по управлению муниципальной казной администрации Артемовского Поселения в рамках своей компетенции и в соответствии с условиями заключенных договоров о передаче объектов муниципальной казны.</w:t>
      </w:r>
      <w:proofErr w:type="gramEnd"/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7" w:name="sub_72"/>
      <w:bookmarkEnd w:id="36"/>
      <w:r w:rsidRPr="00C53EB2">
        <w:rPr>
          <w:rFonts w:ascii="Times New Roman" w:hAnsi="Times New Roman" w:cs="Times New Roman"/>
          <w:color w:val="000000"/>
        </w:rPr>
        <w:t>7.2. Обязанности по содержанию и сохранности объектов муниципальной казны, переданных по договорам (аренды, безвозмездного пользования, оперативного либо  доверительного управления и др.) юридическим и физическим лицам, ложатся на держателей имущества муниципальной казны.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8" w:name="sub_73"/>
      <w:bookmarkEnd w:id="37"/>
      <w:r w:rsidRPr="00C53EB2">
        <w:rPr>
          <w:rFonts w:ascii="Times New Roman" w:hAnsi="Times New Roman" w:cs="Times New Roman"/>
          <w:color w:val="000000"/>
        </w:rPr>
        <w:t>7.3. В ходе контроля уполномоченные органы по управлению муниципальной казной по мере необходимости, но не реже 1 раза в год, осуществляют проверки состояния переданных объектов муниципальной казны и соблюдения условий заключенных договоров.</w:t>
      </w:r>
    </w:p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9" w:name="sub_74"/>
      <w:bookmarkEnd w:id="38"/>
      <w:r w:rsidRPr="00C53EB2">
        <w:rPr>
          <w:rFonts w:ascii="Times New Roman" w:hAnsi="Times New Roman" w:cs="Times New Roman"/>
          <w:color w:val="000000"/>
        </w:rPr>
        <w:t xml:space="preserve">7.4. </w:t>
      </w:r>
      <w:proofErr w:type="gramStart"/>
      <w:r w:rsidRPr="00C53EB2">
        <w:rPr>
          <w:rFonts w:ascii="Times New Roman" w:hAnsi="Times New Roman" w:cs="Times New Roman"/>
          <w:color w:val="000000"/>
        </w:rPr>
        <w:t>В период, когда имущество, входящее в состав муниципальной казны, не обременено договорными обязательствами, риск его случайной гибели ложится на администрацию Артемовского Поселения, а обязанности по его содержанию и контролю за его состоянием выполняют уполномоченные органы по управлению муниципальной казной в рамках своей компетенции и за счет средств, выделенных из местного  бюджета.</w:t>
      </w:r>
      <w:proofErr w:type="gramEnd"/>
    </w:p>
    <w:bookmarkEnd w:id="39"/>
    <w:p w:rsidR="00C93021" w:rsidRPr="00C53EB2" w:rsidRDefault="00C93021" w:rsidP="00C93021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C93021" w:rsidRPr="00C53EB2" w:rsidRDefault="00C93021" w:rsidP="00C93021">
      <w:pPr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bookmarkStart w:id="40" w:name="sub_999101"/>
      <w:r w:rsidRPr="00C53EB2">
        <w:rPr>
          <w:rStyle w:val="a3"/>
          <w:rFonts w:ascii="Times New Roman" w:hAnsi="Times New Roman" w:cs="Times New Roman"/>
          <w:b w:val="0"/>
          <w:bCs w:val="0"/>
          <w:color w:val="000000"/>
        </w:rPr>
        <w:t>Подготовил:</w:t>
      </w:r>
    </w:p>
    <w:p w:rsidR="00C93021" w:rsidRPr="00C87632" w:rsidRDefault="00C93021" w:rsidP="00C93021">
      <w:pPr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 w:rsidRPr="00C53EB2">
        <w:rPr>
          <w:rStyle w:val="a3"/>
          <w:rFonts w:ascii="Times New Roman" w:hAnsi="Times New Roman" w:cs="Times New Roman"/>
          <w:b w:val="0"/>
          <w:bCs w:val="0"/>
          <w:color w:val="000000"/>
        </w:rPr>
        <w:t>Ведущий специалист по муниципальному имуществу Артемовского Поселения  Внукова Н.Ю.</w:t>
      </w:r>
    </w:p>
    <w:p w:rsidR="00C93021" w:rsidRDefault="00C93021" w:rsidP="00C9302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C93021" w:rsidRDefault="00C93021" w:rsidP="00C9302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C93021" w:rsidRDefault="00C93021" w:rsidP="00C9302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C93021" w:rsidRPr="00C53EB2" w:rsidRDefault="00C93021" w:rsidP="00C93021">
      <w:pPr>
        <w:ind w:firstLine="698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53EB2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Приложение</w:t>
      </w:r>
    </w:p>
    <w:bookmarkEnd w:id="40"/>
    <w:p w:rsidR="00C93021" w:rsidRPr="00C53EB2" w:rsidRDefault="00C93021" w:rsidP="00C93021">
      <w:pPr>
        <w:ind w:firstLine="720"/>
        <w:jc w:val="right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           </w:t>
      </w:r>
      <w:r w:rsidRPr="00C53EB2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</w:t>
      </w:r>
      <w:hyperlink w:anchor="sub_9991" w:history="1">
        <w:r w:rsidRPr="00C53EB2">
          <w:rPr>
            <w:rStyle w:val="a4"/>
            <w:rFonts w:ascii="Times New Roman" w:hAnsi="Times New Roman" w:cs="Times New Roman"/>
            <w:b w:val="0"/>
            <w:bCs w:val="0"/>
            <w:color w:val="000000"/>
            <w:sz w:val="22"/>
            <w:szCs w:val="22"/>
          </w:rPr>
          <w:t>Положению</w:t>
        </w:r>
      </w:hyperlink>
      <w:r w:rsidRPr="00C53EB2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53EB2">
        <w:rPr>
          <w:rFonts w:ascii="Times New Roman" w:hAnsi="Times New Roman" w:cs="Times New Roman"/>
          <w:color w:val="000000"/>
        </w:rPr>
        <w:t>о муниципальной казне  Артемовского муниципального образования</w:t>
      </w:r>
    </w:p>
    <w:p w:rsidR="00C93021" w:rsidRPr="00C53EB2" w:rsidRDefault="00C93021" w:rsidP="00C93021">
      <w:pPr>
        <w:pStyle w:val="1"/>
        <w:rPr>
          <w:rFonts w:ascii="Times New Roman" w:hAnsi="Times New Roman" w:cs="Times New Roman"/>
          <w:color w:val="000000"/>
        </w:rPr>
      </w:pPr>
      <w:r w:rsidRPr="00C53EB2">
        <w:rPr>
          <w:rFonts w:ascii="Times New Roman" w:hAnsi="Times New Roman" w:cs="Times New Roman"/>
          <w:color w:val="000000"/>
        </w:rPr>
        <w:t>Примерный состав</w:t>
      </w:r>
      <w:r w:rsidRPr="00C53EB2">
        <w:rPr>
          <w:rFonts w:ascii="Times New Roman" w:hAnsi="Times New Roman" w:cs="Times New Roman"/>
          <w:color w:val="000000"/>
        </w:rPr>
        <w:br/>
        <w:t>реквизитов объектов учета, подлежащих включению в реестр объектов</w:t>
      </w:r>
      <w:r w:rsidRPr="00C53EB2">
        <w:rPr>
          <w:rFonts w:ascii="Times New Roman" w:hAnsi="Times New Roman" w:cs="Times New Roman"/>
          <w:color w:val="000000"/>
        </w:rPr>
        <w:br/>
        <w:t>муниципальной казны Артемовского МО</w:t>
      </w:r>
    </w:p>
    <w:p w:rsidR="00C93021" w:rsidRPr="00C53EB2" w:rsidRDefault="00C93021" w:rsidP="00C93021">
      <w:pPr>
        <w:rPr>
          <w:rFonts w:ascii="Times New Roman" w:hAnsi="Times New Roman" w:cs="Times New Roman"/>
          <w:color w:val="000000"/>
        </w:rPr>
      </w:pP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2"/>
        <w:gridCol w:w="2560"/>
        <w:gridCol w:w="6594"/>
      </w:tblGrid>
      <w:tr w:rsidR="00C93021" w:rsidRPr="00C53EB2" w:rsidTr="00EA70C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1" w:rsidRPr="00C53EB2" w:rsidRDefault="00C93021" w:rsidP="00EA70CA">
            <w:pPr>
              <w:pStyle w:val="a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1" w:rsidRPr="00C53EB2" w:rsidRDefault="00C93021" w:rsidP="00EA70CA">
            <w:pPr>
              <w:pStyle w:val="a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Вид объекта учета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21" w:rsidRPr="00C53EB2" w:rsidRDefault="00C93021" w:rsidP="00EA70CA">
            <w:pPr>
              <w:pStyle w:val="a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Наименование реквизита</w:t>
            </w:r>
          </w:p>
        </w:tc>
      </w:tr>
      <w:tr w:rsidR="00C93021" w:rsidRPr="00C53EB2" w:rsidTr="00EA70C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Здание, сооружение, помещение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1) адрес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2) общая площадь объекта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3) общая площадь земельного участка под объектом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4) кадастровый номер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5) кадастровый номер земельного участка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6) назначение объекта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7) год постройки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8) основной строительный материал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9) инвентаризационная стоимость по данным БТИ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10) восстановительная (рыночная) стоимость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11) вид пользования, реквизиты договора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lastRenderedPageBreak/>
              <w:t>12) реквизиты пользователя: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- ФИО или название юридического лица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- дата рождения или регистрации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- адрес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- реквизиты паспорта или свидетельства о государственной регистрации (наименование, серия, номер, дата выдачи)</w:t>
            </w:r>
          </w:p>
        </w:tc>
      </w:tr>
      <w:tr w:rsidR="00C93021" w:rsidRPr="00C53EB2" w:rsidTr="00EA70C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Объекты внешнего благоустройства, инженерной инфраструктуры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1)наименование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2) местонахождение (границы участка)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3) год постройки (ввода в эксплуатацию)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4) кадастровый номер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5) технические характеристики (протяженность, диаметр труб, материал и др.)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6) восстановительная (рыночная) стоимость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7) вид пользования, реквизиты договора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8) реквизиты пользователя</w:t>
            </w:r>
          </w:p>
        </w:tc>
      </w:tr>
      <w:tr w:rsidR="00C93021" w:rsidRPr="00C53EB2" w:rsidTr="00EA70C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Автотранспорт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1) наименование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2) марка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3) государственный номер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4) номер двигателя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5) номер кузова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6) год выпуска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7) номер техпаспорта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8) восстановительная (рыночная) стоимость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9) вид пользования, реквизиты договора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10) реквизиты пользователя</w:t>
            </w:r>
          </w:p>
        </w:tc>
      </w:tr>
      <w:tr w:rsidR="00C93021" w:rsidRPr="00C53EB2" w:rsidTr="00EA70C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Движимое имущество (кроме автотранспорта)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1) наименование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2) марка, вид, тип и т.д.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3) год выпуска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4) технические характеристики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5) восстановительная (рыночная) стоимость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6) вид пользования, реквизиты договора</w:t>
            </w:r>
          </w:p>
          <w:p w:rsidR="00C93021" w:rsidRPr="00C53EB2" w:rsidRDefault="00C93021" w:rsidP="00EA70CA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C53EB2">
              <w:rPr>
                <w:rFonts w:ascii="Times New Roman" w:hAnsi="Times New Roman" w:cs="Times New Roman"/>
                <w:color w:val="000000"/>
              </w:rPr>
              <w:t>7) реквизиты пользователя</w:t>
            </w:r>
          </w:p>
        </w:tc>
      </w:tr>
    </w:tbl>
    <w:p w:rsidR="00C93021" w:rsidRPr="00C53EB2" w:rsidRDefault="00C93021" w:rsidP="00C93021">
      <w:pPr>
        <w:pStyle w:val="aff2"/>
        <w:rPr>
          <w:color w:val="000000"/>
        </w:rPr>
      </w:pPr>
    </w:p>
    <w:p w:rsidR="00354CD6" w:rsidRPr="00354CD6" w:rsidRDefault="00354CD6" w:rsidP="00354CD6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54CD6" w:rsidRDefault="00354CD6" w:rsidP="00354CD6">
      <w:pPr>
        <w:rPr>
          <w:rFonts w:ascii="Times New Roman" w:hAnsi="Times New Roman" w:cs="Times New Roman"/>
          <w:b/>
          <w:color w:val="000000" w:themeColor="text1"/>
        </w:rPr>
      </w:pPr>
    </w:p>
    <w:p w:rsidR="00BA1A06" w:rsidRDefault="00BA1A06" w:rsidP="00354CD6">
      <w:pPr>
        <w:rPr>
          <w:rFonts w:ascii="Times New Roman" w:hAnsi="Times New Roman" w:cs="Times New Roman"/>
          <w:b/>
          <w:color w:val="000000" w:themeColor="text1"/>
        </w:rPr>
      </w:pPr>
    </w:p>
    <w:p w:rsidR="00BA1A06" w:rsidRDefault="00BA1A06" w:rsidP="00354CD6">
      <w:pPr>
        <w:rPr>
          <w:rFonts w:ascii="Times New Roman" w:hAnsi="Times New Roman" w:cs="Times New Roman"/>
          <w:b/>
          <w:color w:val="000000" w:themeColor="text1"/>
        </w:rPr>
      </w:pPr>
    </w:p>
    <w:p w:rsidR="003C1139" w:rsidRDefault="003C1139" w:rsidP="00354CD6">
      <w:pPr>
        <w:rPr>
          <w:rFonts w:ascii="Times New Roman" w:hAnsi="Times New Roman" w:cs="Times New Roman"/>
          <w:b/>
          <w:color w:val="000000" w:themeColor="text1"/>
        </w:rPr>
      </w:pPr>
    </w:p>
    <w:p w:rsidR="00BA1A06" w:rsidRDefault="00BA1A06" w:rsidP="00354CD6">
      <w:pPr>
        <w:rPr>
          <w:rFonts w:ascii="Times New Roman" w:hAnsi="Times New Roman" w:cs="Times New Roman"/>
          <w:b/>
          <w:color w:val="000000" w:themeColor="text1"/>
        </w:rPr>
      </w:pPr>
    </w:p>
    <w:p w:rsidR="00233619" w:rsidRDefault="00233619" w:rsidP="00354CD6">
      <w:pPr>
        <w:rPr>
          <w:rFonts w:ascii="Times New Roman" w:hAnsi="Times New Roman" w:cs="Times New Roman"/>
          <w:b/>
          <w:color w:val="000000" w:themeColor="text1"/>
        </w:rPr>
      </w:pPr>
    </w:p>
    <w:p w:rsidR="00BA1A06" w:rsidRDefault="00BA1A06" w:rsidP="00354CD6">
      <w:pPr>
        <w:rPr>
          <w:rFonts w:ascii="Times New Roman" w:hAnsi="Times New Roman" w:cs="Times New Roman"/>
          <w:b/>
          <w:color w:val="000000" w:themeColor="text1"/>
        </w:rPr>
      </w:pPr>
    </w:p>
    <w:p w:rsidR="00BA1A06" w:rsidRPr="00354CD6" w:rsidRDefault="00BA1A06" w:rsidP="00354CD6">
      <w:pPr>
        <w:rPr>
          <w:rFonts w:ascii="Times New Roman" w:hAnsi="Times New Roman" w:cs="Times New Roman"/>
          <w:b/>
          <w:color w:val="000000" w:themeColor="text1"/>
        </w:rPr>
      </w:pPr>
    </w:p>
    <w:p w:rsidR="00354CD6" w:rsidRPr="00354CD6" w:rsidRDefault="00354CD6" w:rsidP="00894881">
      <w:pPr>
        <w:jc w:val="center"/>
        <w:rPr>
          <w:rFonts w:ascii="Times New Roman" w:hAnsi="Times New Roman" w:cs="Times New Roman"/>
          <w:color w:val="000000"/>
        </w:rPr>
      </w:pPr>
    </w:p>
    <w:sectPr w:rsidR="00354CD6" w:rsidRPr="00354CD6" w:rsidSect="00246EC8">
      <w:pgSz w:w="11905" w:h="16837"/>
      <w:pgMar w:top="1134" w:right="851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65" w:rsidRDefault="00EB2465" w:rsidP="003C1139">
      <w:r>
        <w:separator/>
      </w:r>
    </w:p>
  </w:endnote>
  <w:endnote w:type="continuationSeparator" w:id="0">
    <w:p w:rsidR="00EB2465" w:rsidRDefault="00EB2465" w:rsidP="003C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65" w:rsidRDefault="00EB2465" w:rsidP="003C1139">
      <w:r>
        <w:separator/>
      </w:r>
    </w:p>
  </w:footnote>
  <w:footnote w:type="continuationSeparator" w:id="0">
    <w:p w:rsidR="00EB2465" w:rsidRDefault="00EB2465" w:rsidP="003C1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5342"/>
    <w:multiLevelType w:val="hybridMultilevel"/>
    <w:tmpl w:val="3A70643C"/>
    <w:lvl w:ilvl="0" w:tplc="32CE5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D63F7"/>
    <w:rsid w:val="00071FDC"/>
    <w:rsid w:val="000A247A"/>
    <w:rsid w:val="000E01E9"/>
    <w:rsid w:val="00165B0A"/>
    <w:rsid w:val="0017728A"/>
    <w:rsid w:val="001908C8"/>
    <w:rsid w:val="001D734C"/>
    <w:rsid w:val="001F31C4"/>
    <w:rsid w:val="00211D57"/>
    <w:rsid w:val="00227528"/>
    <w:rsid w:val="00233619"/>
    <w:rsid w:val="00246EC8"/>
    <w:rsid w:val="00354CD6"/>
    <w:rsid w:val="003C1139"/>
    <w:rsid w:val="003D454A"/>
    <w:rsid w:val="003E3660"/>
    <w:rsid w:val="003F6956"/>
    <w:rsid w:val="0042617D"/>
    <w:rsid w:val="004C616C"/>
    <w:rsid w:val="00503481"/>
    <w:rsid w:val="0050469A"/>
    <w:rsid w:val="005514DC"/>
    <w:rsid w:val="00586110"/>
    <w:rsid w:val="005D63F7"/>
    <w:rsid w:val="00637550"/>
    <w:rsid w:val="00685FC3"/>
    <w:rsid w:val="00690B88"/>
    <w:rsid w:val="006F6D5E"/>
    <w:rsid w:val="007050D3"/>
    <w:rsid w:val="00724AAB"/>
    <w:rsid w:val="0079699B"/>
    <w:rsid w:val="007A6581"/>
    <w:rsid w:val="007E5B88"/>
    <w:rsid w:val="00800051"/>
    <w:rsid w:val="00823BD8"/>
    <w:rsid w:val="00894881"/>
    <w:rsid w:val="008F612C"/>
    <w:rsid w:val="00924B6C"/>
    <w:rsid w:val="009D7BA3"/>
    <w:rsid w:val="009F5A90"/>
    <w:rsid w:val="00A25762"/>
    <w:rsid w:val="00A46821"/>
    <w:rsid w:val="00A95A75"/>
    <w:rsid w:val="00AC4BBA"/>
    <w:rsid w:val="00B019D8"/>
    <w:rsid w:val="00BA1A06"/>
    <w:rsid w:val="00BB6918"/>
    <w:rsid w:val="00BB748F"/>
    <w:rsid w:val="00C145A1"/>
    <w:rsid w:val="00C14989"/>
    <w:rsid w:val="00C14DF9"/>
    <w:rsid w:val="00C22E3D"/>
    <w:rsid w:val="00C372D2"/>
    <w:rsid w:val="00C53EB2"/>
    <w:rsid w:val="00C87632"/>
    <w:rsid w:val="00C93021"/>
    <w:rsid w:val="00CB2058"/>
    <w:rsid w:val="00CF1F70"/>
    <w:rsid w:val="00D14C1A"/>
    <w:rsid w:val="00D62620"/>
    <w:rsid w:val="00D819B0"/>
    <w:rsid w:val="00E7475B"/>
    <w:rsid w:val="00E75B33"/>
    <w:rsid w:val="00E94F0F"/>
    <w:rsid w:val="00EB1B19"/>
    <w:rsid w:val="00EB2465"/>
    <w:rsid w:val="00ED18BF"/>
    <w:rsid w:val="00F678EA"/>
    <w:rsid w:val="00F7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348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0348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034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34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348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348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348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3481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0348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03481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03481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0348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03481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03481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0348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03481"/>
  </w:style>
  <w:style w:type="paragraph" w:customStyle="1" w:styleId="ab">
    <w:name w:val="Заголовок статьи"/>
    <w:basedOn w:val="a"/>
    <w:next w:val="a"/>
    <w:uiPriority w:val="99"/>
    <w:rsid w:val="00503481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03481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0348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03481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0348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0348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03481"/>
  </w:style>
  <w:style w:type="paragraph" w:customStyle="1" w:styleId="af2">
    <w:name w:val="Колонтитул (левый)"/>
    <w:basedOn w:val="af1"/>
    <w:next w:val="a"/>
    <w:uiPriority w:val="99"/>
    <w:rsid w:val="0050348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0348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0348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0348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0348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0348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03481"/>
  </w:style>
  <w:style w:type="character" w:customStyle="1" w:styleId="af9">
    <w:name w:val="Не вступил в силу"/>
    <w:basedOn w:val="a3"/>
    <w:uiPriority w:val="99"/>
    <w:rsid w:val="00503481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0348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03481"/>
    <w:pPr>
      <w:jc w:val="both"/>
    </w:pPr>
  </w:style>
  <w:style w:type="paragraph" w:customStyle="1" w:styleId="afc">
    <w:name w:val="Объект"/>
    <w:basedOn w:val="a"/>
    <w:next w:val="a"/>
    <w:uiPriority w:val="99"/>
    <w:rsid w:val="0050348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0348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0348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03481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0348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0348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03481"/>
  </w:style>
  <w:style w:type="paragraph" w:customStyle="1" w:styleId="aff3">
    <w:name w:val="Пример."/>
    <w:basedOn w:val="a"/>
    <w:next w:val="a"/>
    <w:uiPriority w:val="99"/>
    <w:rsid w:val="0050348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0348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03481"/>
  </w:style>
  <w:style w:type="paragraph" w:customStyle="1" w:styleId="aff6">
    <w:name w:val="Словарная статья"/>
    <w:basedOn w:val="a"/>
    <w:next w:val="a"/>
    <w:uiPriority w:val="99"/>
    <w:rsid w:val="00503481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03481"/>
  </w:style>
  <w:style w:type="character" w:customStyle="1" w:styleId="aff8">
    <w:name w:val="Сравнение редакций. Добавленный фрагмент"/>
    <w:uiPriority w:val="99"/>
    <w:rsid w:val="0050348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0348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0348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0348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03481"/>
  </w:style>
  <w:style w:type="character" w:customStyle="1" w:styleId="affd">
    <w:name w:val="Утратил силу"/>
    <w:basedOn w:val="a3"/>
    <w:uiPriority w:val="99"/>
    <w:rsid w:val="00503481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03481"/>
    <w:pPr>
      <w:jc w:val="center"/>
    </w:pPr>
  </w:style>
  <w:style w:type="paragraph" w:styleId="21">
    <w:name w:val="Body Text 2"/>
    <w:basedOn w:val="a"/>
    <w:link w:val="22"/>
    <w:rsid w:val="0017728A"/>
    <w:pPr>
      <w:widowControl/>
      <w:autoSpaceDE/>
      <w:autoSpaceDN/>
      <w:adjustRightInd/>
      <w:jc w:val="both"/>
    </w:pPr>
    <w:rPr>
      <w:rFonts w:ascii="Times New Roman" w:hAnsi="Times New Roman" w:cs="Times New Roman"/>
      <w:bCs/>
    </w:rPr>
  </w:style>
  <w:style w:type="character" w:customStyle="1" w:styleId="22">
    <w:name w:val="Основной текст 2 Знак"/>
    <w:basedOn w:val="a0"/>
    <w:link w:val="21"/>
    <w:rsid w:val="0017728A"/>
    <w:rPr>
      <w:rFonts w:ascii="Times New Roman" w:hAnsi="Times New Roman"/>
      <w:bCs/>
      <w:sz w:val="24"/>
      <w:szCs w:val="24"/>
    </w:rPr>
  </w:style>
  <w:style w:type="paragraph" w:styleId="afff">
    <w:name w:val="List Paragraph"/>
    <w:basedOn w:val="a"/>
    <w:uiPriority w:val="34"/>
    <w:qFormat/>
    <w:rsid w:val="00BA1A06"/>
    <w:pPr>
      <w:ind w:left="720"/>
      <w:contextualSpacing/>
    </w:pPr>
  </w:style>
  <w:style w:type="paragraph" w:styleId="afff0">
    <w:name w:val="header"/>
    <w:basedOn w:val="a"/>
    <w:link w:val="afff1"/>
    <w:uiPriority w:val="99"/>
    <w:semiHidden/>
    <w:unhideWhenUsed/>
    <w:rsid w:val="003C1139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rsid w:val="003C1139"/>
    <w:rPr>
      <w:rFonts w:ascii="Arial" w:hAnsi="Arial" w:cs="Arial"/>
      <w:sz w:val="24"/>
      <w:szCs w:val="24"/>
    </w:rPr>
  </w:style>
  <w:style w:type="paragraph" w:styleId="afff2">
    <w:name w:val="footer"/>
    <w:basedOn w:val="a"/>
    <w:link w:val="afff3"/>
    <w:uiPriority w:val="99"/>
    <w:semiHidden/>
    <w:unhideWhenUsed/>
    <w:rsid w:val="003C1139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rsid w:val="003C1139"/>
    <w:rPr>
      <w:rFonts w:ascii="Arial" w:hAnsi="Arial" w:cs="Arial"/>
      <w:sz w:val="24"/>
      <w:szCs w:val="24"/>
    </w:rPr>
  </w:style>
  <w:style w:type="paragraph" w:styleId="afff4">
    <w:name w:val="caption"/>
    <w:basedOn w:val="a"/>
    <w:qFormat/>
    <w:locked/>
    <w:rsid w:val="003C113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paragraph" w:styleId="afff5">
    <w:name w:val="Subtitle"/>
    <w:basedOn w:val="a"/>
    <w:link w:val="afff6"/>
    <w:qFormat/>
    <w:locked/>
    <w:rsid w:val="003C113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f6">
    <w:name w:val="Подзаголовок Знак"/>
    <w:basedOn w:val="a0"/>
    <w:link w:val="afff5"/>
    <w:rsid w:val="003C1139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2153800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12509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63458.99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1586093.9991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1F92-FCD3-47DC-B96E-E90328DB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18</cp:revision>
  <cp:lastPrinted>2012-01-17T01:50:00Z</cp:lastPrinted>
  <dcterms:created xsi:type="dcterms:W3CDTF">2012-01-13T00:22:00Z</dcterms:created>
  <dcterms:modified xsi:type="dcterms:W3CDTF">2017-03-10T04:27:00Z</dcterms:modified>
</cp:coreProperties>
</file>