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12CD" w:rsidRDefault="008A6785">
      <w:r>
        <w:rPr>
          <w:rFonts w:ascii="Arial" w:hAnsi="Arial" w:cs="Arial"/>
          <w:color w:val="354052"/>
          <w:shd w:val="clear" w:color="auto" w:fill="F9F9FA"/>
        </w:rPr>
        <w:t>Уважаемые жители Иркутской области!</w:t>
      </w:r>
      <w:r>
        <w:rPr>
          <w:rFonts w:ascii="Arial" w:hAnsi="Arial" w:cs="Arial"/>
          <w:color w:val="354052"/>
        </w:rPr>
        <w:br/>
      </w:r>
      <w:r>
        <w:rPr>
          <w:rFonts w:ascii="Arial" w:hAnsi="Arial" w:cs="Arial"/>
          <w:color w:val="354052"/>
          <w:shd w:val="clear" w:color="auto" w:fill="F9F9FA"/>
        </w:rPr>
        <w:t>Просим Вас принять участие в IT-опросе по оценке населением эффективности деятельности органов местного самоуправления.</w:t>
      </w:r>
      <w:r w:rsidR="00C37B0E" w:rsidRPr="00C37B0E">
        <w:rPr>
          <w:rFonts w:ascii="Arial" w:hAnsi="Arial" w:cs="Arial"/>
          <w:color w:val="354052"/>
          <w:shd w:val="clear" w:color="auto" w:fill="F9F9FA"/>
        </w:rPr>
        <w:t xml:space="preserve"> </w:t>
      </w:r>
      <w:r w:rsidR="00C37B0E">
        <w:rPr>
          <w:rFonts w:ascii="Arial" w:hAnsi="Arial" w:cs="Arial"/>
          <w:color w:val="354052"/>
          <w:shd w:val="clear" w:color="auto" w:fill="F9F9FA"/>
        </w:rPr>
        <w:t>Актуальная ссылка на онлайн опрос (</w:t>
      </w:r>
      <w:hyperlink r:id="rId4" w:history="1">
        <w:r w:rsidR="00C37B0E" w:rsidRPr="0001199D">
          <w:rPr>
            <w:rStyle w:val="a3"/>
            <w:rFonts w:ascii="Arial" w:hAnsi="Arial" w:cs="Arial"/>
            <w:shd w:val="clear" w:color="auto" w:fill="F9F9FA"/>
            <w:lang w:val="en-US"/>
          </w:rPr>
          <w:t>https</w:t>
        </w:r>
        <w:r w:rsidR="00C37B0E" w:rsidRPr="0001199D">
          <w:rPr>
            <w:rStyle w:val="a3"/>
            <w:rFonts w:ascii="Arial" w:hAnsi="Arial" w:cs="Arial"/>
            <w:shd w:val="clear" w:color="auto" w:fill="F9F9FA"/>
          </w:rPr>
          <w:t>://</w:t>
        </w:r>
        <w:r w:rsidR="00C37B0E" w:rsidRPr="0001199D">
          <w:rPr>
            <w:rStyle w:val="a3"/>
            <w:rFonts w:ascii="Arial" w:hAnsi="Arial" w:cs="Arial"/>
            <w:shd w:val="clear" w:color="auto" w:fill="F9F9FA"/>
            <w:lang w:val="en-US"/>
          </w:rPr>
          <w:t>irkobl</w:t>
        </w:r>
        <w:r w:rsidR="00C37B0E" w:rsidRPr="0001199D">
          <w:rPr>
            <w:rStyle w:val="a3"/>
            <w:rFonts w:ascii="Arial" w:hAnsi="Arial" w:cs="Arial"/>
            <w:shd w:val="clear" w:color="auto" w:fill="F9F9FA"/>
          </w:rPr>
          <w:t>.</w:t>
        </w:r>
        <w:r w:rsidR="00C37B0E" w:rsidRPr="0001199D">
          <w:rPr>
            <w:rStyle w:val="a3"/>
            <w:rFonts w:ascii="Arial" w:hAnsi="Arial" w:cs="Arial"/>
            <w:shd w:val="clear" w:color="auto" w:fill="F9F9FA"/>
            <w:lang w:val="en-US"/>
          </w:rPr>
          <w:t>ruirkobl</w:t>
        </w:r>
        <w:r w:rsidR="00C37B0E" w:rsidRPr="0001199D">
          <w:rPr>
            <w:rStyle w:val="a3"/>
            <w:rFonts w:ascii="Arial" w:hAnsi="Arial" w:cs="Arial"/>
            <w:shd w:val="clear" w:color="auto" w:fill="F9F9FA"/>
          </w:rPr>
          <w:t>.</w:t>
        </w:r>
        <w:r w:rsidR="00C37B0E" w:rsidRPr="0001199D">
          <w:rPr>
            <w:rStyle w:val="a3"/>
            <w:rFonts w:ascii="Arial" w:hAnsi="Arial" w:cs="Arial"/>
            <w:shd w:val="clear" w:color="auto" w:fill="F9F9FA"/>
            <w:lang w:val="en-US"/>
          </w:rPr>
          <w:t>ru</w:t>
        </w:r>
        <w:r w:rsidR="00C37B0E" w:rsidRPr="0001199D">
          <w:rPr>
            <w:rStyle w:val="a3"/>
            <w:rFonts w:ascii="Arial" w:hAnsi="Arial" w:cs="Arial"/>
            <w:shd w:val="clear" w:color="auto" w:fill="F9F9FA"/>
          </w:rPr>
          <w:t>/#</w:t>
        </w:r>
        <w:r w:rsidR="00C37B0E" w:rsidRPr="0001199D">
          <w:rPr>
            <w:rStyle w:val="a3"/>
            <w:rFonts w:ascii="Arial" w:hAnsi="Arial" w:cs="Arial"/>
            <w:shd w:val="clear" w:color="auto" w:fill="F9F9FA"/>
            <w:lang w:val="en-US"/>
          </w:rPr>
          <w:t>pos</w:t>
        </w:r>
        <w:r w:rsidR="00C37B0E" w:rsidRPr="0001199D">
          <w:rPr>
            <w:rStyle w:val="a3"/>
            <w:rFonts w:ascii="Arial" w:hAnsi="Arial" w:cs="Arial"/>
            <w:shd w:val="clear" w:color="auto" w:fill="F9F9FA"/>
          </w:rPr>
          <w:t>-</w:t>
        </w:r>
        <w:r w:rsidR="00C37B0E" w:rsidRPr="0001199D">
          <w:rPr>
            <w:rStyle w:val="a3"/>
            <w:rFonts w:ascii="Arial" w:hAnsi="Arial" w:cs="Arial"/>
            <w:shd w:val="clear" w:color="auto" w:fill="F9F9FA"/>
            <w:lang w:val="en-US"/>
          </w:rPr>
          <w:t>voting</w:t>
        </w:r>
      </w:hyperlink>
      <w:r w:rsidR="00C37B0E" w:rsidRPr="00C37B0E">
        <w:rPr>
          <w:rFonts w:ascii="Arial" w:hAnsi="Arial" w:cs="Arial"/>
          <w:color w:val="354052"/>
          <w:shd w:val="clear" w:color="auto" w:fill="F9F9FA"/>
        </w:rPr>
        <w:t xml:space="preserve">) </w:t>
      </w:r>
      <w:bookmarkStart w:id="0" w:name="_GoBack"/>
      <w:bookmarkEnd w:id="0"/>
      <w:r>
        <w:rPr>
          <w:rFonts w:ascii="Arial" w:hAnsi="Arial" w:cs="Arial"/>
          <w:color w:val="354052"/>
        </w:rPr>
        <w:br/>
      </w:r>
      <w:r>
        <w:rPr>
          <w:rFonts w:ascii="Arial" w:hAnsi="Arial" w:cs="Arial"/>
          <w:color w:val="354052"/>
        </w:rPr>
        <w:br/>
      </w:r>
      <w:r>
        <w:rPr>
          <w:rFonts w:ascii="Arial" w:hAnsi="Arial" w:cs="Arial"/>
          <w:color w:val="354052"/>
          <w:shd w:val="clear" w:color="auto" w:fill="F9F9FA"/>
        </w:rPr>
        <w:t>IT-опрос населения проводится в рамках реализации постановления Правительства Российской Федерации от 17.12.2012 № 1317 «О мерах по реализации Указа Президента Российской Федерации от 28.04.2008 № 607 «Об оценке эффективности деятельности органов местного самоуправления муниципальных, городских округов и муниципальных районов» и подпункта «и» пункта 2 Указа Президента Российской Федерации от 07.05.2012 № 601 «Об основных направлениях совершенствования системы государственного управления».</w:t>
      </w:r>
      <w:r>
        <w:rPr>
          <w:rFonts w:ascii="Arial" w:hAnsi="Arial" w:cs="Arial"/>
          <w:color w:val="354052"/>
        </w:rPr>
        <w:br/>
      </w:r>
      <w:r>
        <w:rPr>
          <w:rFonts w:ascii="Arial" w:hAnsi="Arial" w:cs="Arial"/>
          <w:color w:val="354052"/>
        </w:rPr>
        <w:br/>
      </w:r>
      <w:r>
        <w:rPr>
          <w:rFonts w:ascii="Arial" w:hAnsi="Arial" w:cs="Arial"/>
          <w:color w:val="354052"/>
          <w:shd w:val="clear" w:color="auto" w:fill="F9F9FA"/>
        </w:rPr>
        <w:t>Цель опроса - оценка удовлетворенности населения деятельностью:</w:t>
      </w:r>
      <w:r>
        <w:rPr>
          <w:rFonts w:ascii="Arial" w:hAnsi="Arial" w:cs="Arial"/>
          <w:color w:val="354052"/>
        </w:rPr>
        <w:br/>
      </w:r>
      <w:r>
        <w:rPr>
          <w:rFonts w:ascii="Arial" w:hAnsi="Arial" w:cs="Arial"/>
          <w:color w:val="354052"/>
        </w:rPr>
        <w:br/>
      </w:r>
      <w:r>
        <w:rPr>
          <w:rFonts w:ascii="Arial" w:hAnsi="Arial" w:cs="Arial"/>
          <w:color w:val="354052"/>
          <w:shd w:val="clear" w:color="auto" w:fill="F9F9FA"/>
        </w:rPr>
        <w:t>руководителей органов местного самоуправления городских округов и муниципальных районов Иркутской области;</w:t>
      </w:r>
      <w:r>
        <w:rPr>
          <w:rFonts w:ascii="Arial" w:hAnsi="Arial" w:cs="Arial"/>
          <w:color w:val="354052"/>
        </w:rPr>
        <w:br/>
      </w:r>
      <w:r>
        <w:rPr>
          <w:rFonts w:ascii="Arial" w:hAnsi="Arial" w:cs="Arial"/>
          <w:color w:val="354052"/>
          <w:shd w:val="clear" w:color="auto" w:fill="F9F9FA"/>
        </w:rPr>
        <w:t>руководителей унитарных предприятий и учреждений, действующих на муниципальном уровне, осуществляющих оказание услуг населению муниципальных образований Иркутской области.</w:t>
      </w:r>
    </w:p>
    <w:sectPr w:rsidR="00B712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D9"/>
    <w:rsid w:val="007347D9"/>
    <w:rsid w:val="008A6785"/>
    <w:rsid w:val="00B712CD"/>
    <w:rsid w:val="00C37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FFF663-52C3-4ED9-8F97-1CECE34B5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37B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rkobl.ruirkobl.ru/#pos-voti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168</Words>
  <Characters>959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2025-11-19T05:17:00Z</dcterms:created>
  <dcterms:modified xsi:type="dcterms:W3CDTF">2025-11-19T05:26:00Z</dcterms:modified>
</cp:coreProperties>
</file>