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536" w:rsidRPr="00931242" w:rsidRDefault="002C1536" w:rsidP="002C1536">
      <w:pPr>
        <w:pStyle w:val="a3"/>
        <w:ind w:firstLine="709"/>
        <w:jc w:val="both"/>
        <w:rPr>
          <w:b/>
          <w:bCs/>
        </w:rPr>
      </w:pPr>
      <w:r w:rsidRPr="00931242">
        <w:rPr>
          <w:b/>
          <w:bCs/>
        </w:rPr>
        <w:t>Прокуратура разъясняет изменения, связанные с запретом на различные цены в зависимости от использования потребителем сервиса рассрочки.</w:t>
      </w:r>
    </w:p>
    <w:p w:rsidR="002C1536" w:rsidRDefault="002C1536" w:rsidP="002C1536">
      <w:pPr>
        <w:pStyle w:val="a3"/>
        <w:ind w:firstLine="709"/>
        <w:jc w:val="both"/>
      </w:pPr>
      <w:proofErr w:type="gramStart"/>
      <w:r>
        <w:t>Так,  Федеральным</w:t>
      </w:r>
      <w:proofErr w:type="gramEnd"/>
      <w:r>
        <w:t xml:space="preserve"> законом от 31.07.2025 № 284-ФЗ внесены изменения в законодательство о защите прав потребителей.</w:t>
      </w:r>
    </w:p>
    <w:p w:rsidR="002C1536" w:rsidRDefault="002C1536" w:rsidP="002C1536">
      <w:pPr>
        <w:pStyle w:val="a3"/>
        <w:ind w:firstLine="709"/>
        <w:jc w:val="both"/>
      </w:pPr>
      <w:r>
        <w:t xml:space="preserve">С 01.04.2026 продавцу </w:t>
      </w:r>
      <w:bookmarkStart w:id="0" w:name="_GoBack"/>
      <w:bookmarkEnd w:id="0"/>
      <w:r>
        <w:t>(исполнителю) запрещено устанавливать в отношении одного вида товаров (работ, услуг) различные цены в зависимости от использования потребителем сервиса рассрочки или оплаты товара в рассрочку либо через определенное время.</w:t>
      </w:r>
    </w:p>
    <w:p w:rsidR="002C1536" w:rsidRDefault="002C1536" w:rsidP="002C1536">
      <w:pPr>
        <w:pStyle w:val="a3"/>
        <w:ind w:firstLine="709"/>
        <w:jc w:val="both"/>
      </w:pPr>
      <w:r>
        <w:t>Исключение составляют случаи заключения договора с участником эксперимента по партнерскому финансированию, а также случаи заключения договора участия в долевом строительстве.</w:t>
      </w:r>
    </w:p>
    <w:p w:rsidR="00420BCA" w:rsidRDefault="00420BCA"/>
    <w:sectPr w:rsidR="00420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F6"/>
    <w:rsid w:val="002C1536"/>
    <w:rsid w:val="00420BCA"/>
    <w:rsid w:val="00B0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03A86-63C6-46A4-879D-5B49EA46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1536"/>
    <w:pPr>
      <w:suppressAutoHyphens/>
      <w:spacing w:after="140" w:line="276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rsid w:val="002C153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2026-06-16T03:24:00Z</dcterms:created>
  <dcterms:modified xsi:type="dcterms:W3CDTF">2026-06-16T03:24:00Z</dcterms:modified>
</cp:coreProperties>
</file>