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27" w:rsidRPr="00931242" w:rsidRDefault="00C50B27" w:rsidP="00C50B27">
      <w:pPr>
        <w:pStyle w:val="a3"/>
        <w:ind w:firstLine="709"/>
        <w:jc w:val="both"/>
        <w:rPr>
          <w:b/>
          <w:bCs/>
        </w:rPr>
      </w:pPr>
      <w:r w:rsidRPr="00931242">
        <w:rPr>
          <w:b/>
          <w:bCs/>
        </w:rPr>
        <w:t>Прокуратура</w:t>
      </w:r>
      <w:r>
        <w:rPr>
          <w:b/>
          <w:bCs/>
        </w:rPr>
        <w:t xml:space="preserve"> города</w:t>
      </w:r>
      <w:r w:rsidRPr="00931242">
        <w:rPr>
          <w:b/>
          <w:bCs/>
        </w:rPr>
        <w:t xml:space="preserve"> разъясняет изменени</w:t>
      </w:r>
      <w:r>
        <w:rPr>
          <w:b/>
          <w:bCs/>
        </w:rPr>
        <w:t>я</w:t>
      </w:r>
      <w:r w:rsidRPr="00931242">
        <w:rPr>
          <w:b/>
          <w:bCs/>
        </w:rPr>
        <w:t xml:space="preserve"> законодательств</w:t>
      </w:r>
      <w:r>
        <w:rPr>
          <w:b/>
          <w:bCs/>
        </w:rPr>
        <w:t>а</w:t>
      </w:r>
      <w:r w:rsidRPr="00931242">
        <w:rPr>
          <w:b/>
          <w:bCs/>
        </w:rPr>
        <w:t xml:space="preserve"> Российской Федерации</w:t>
      </w:r>
      <w:r>
        <w:rPr>
          <w:b/>
          <w:bCs/>
        </w:rPr>
        <w:t xml:space="preserve"> в сфере</w:t>
      </w:r>
      <w:r w:rsidRPr="00931242">
        <w:rPr>
          <w:b/>
          <w:bCs/>
        </w:rPr>
        <w:t xml:space="preserve"> предоставления отпуска родителям или детям военнослужащего – инвалида I или II группы. </w:t>
      </w:r>
    </w:p>
    <w:p w:rsidR="00C50B27" w:rsidRDefault="00C50B27" w:rsidP="00C50B27">
      <w:pPr>
        <w:pStyle w:val="a3"/>
        <w:ind w:firstLine="709"/>
        <w:jc w:val="both"/>
      </w:pPr>
      <w:r>
        <w:t>Федеральным законом от 25.05.2026 № 153-ФЗ в Федеральный закон «О воинской обязанности и военной службе» внесены изменения.</w:t>
      </w:r>
    </w:p>
    <w:p w:rsidR="00C50B27" w:rsidRDefault="00C50B27" w:rsidP="00C50B27">
      <w:pPr>
        <w:pStyle w:val="a3"/>
        <w:ind w:firstLine="709"/>
        <w:jc w:val="both"/>
      </w:pPr>
      <w:r>
        <w:t xml:space="preserve">С 05.06.2026 закреплено право одного из родителей или одного из детей военнослужащего, являющегося инвалидом I или II группы, на предоставление ежегодного отпуска одновременно с таким военнослужащим. </w:t>
      </w:r>
    </w:p>
    <w:p w:rsidR="00C50B27" w:rsidRDefault="00C50B27" w:rsidP="00C50B27">
      <w:pPr>
        <w:pStyle w:val="a3"/>
        <w:ind w:firstLine="709"/>
        <w:jc w:val="both"/>
      </w:pPr>
      <w:r>
        <w:t xml:space="preserve">Так, если у военнослужащего – инвалида I или II группы отсутствует супруга (супруг), то одному из его родителей или одному из его детей (в том числе совершеннолетних) отпуск предоставляется по их желанию одновременно с отпуском такого военнослужащего. </w:t>
      </w:r>
    </w:p>
    <w:p w:rsidR="00C50B27" w:rsidRDefault="00C50B27" w:rsidP="00C50B27">
      <w:pPr>
        <w:pStyle w:val="a3"/>
        <w:ind w:firstLine="709"/>
        <w:jc w:val="both"/>
      </w:pPr>
      <w:r>
        <w:t>При этом, продолжительность отпуска по их желанию может быть равной продолжительности отпуска военнослужащего. Часть отпуска, превышающая продолжительность ежегодного отпуска по основному месту их работы, предоставляется без сохранения заработной платы.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2F"/>
    <w:rsid w:val="0000620A"/>
    <w:rsid w:val="00AC782F"/>
    <w:rsid w:val="00C5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63C90-2951-4BE1-B83C-1F020A4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0B27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C50B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2026-06-16T03:39:00Z</dcterms:created>
  <dcterms:modified xsi:type="dcterms:W3CDTF">2026-06-16T03:39:00Z</dcterms:modified>
</cp:coreProperties>
</file>