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D5" w:rsidRPr="0031716B" w:rsidRDefault="00C701D5" w:rsidP="00C701D5">
      <w:pPr>
        <w:pStyle w:val="a3"/>
        <w:ind w:firstLine="709"/>
        <w:jc w:val="both"/>
        <w:rPr>
          <w:b/>
          <w:bCs/>
        </w:rPr>
      </w:pPr>
      <w:r w:rsidRPr="0031716B">
        <w:rPr>
          <w:b/>
          <w:bCs/>
        </w:rPr>
        <w:t>Прокуратура разъясняет изменени</w:t>
      </w:r>
      <w:r>
        <w:rPr>
          <w:b/>
          <w:bCs/>
        </w:rPr>
        <w:t>я</w:t>
      </w:r>
      <w:r w:rsidRPr="0031716B">
        <w:rPr>
          <w:b/>
          <w:bCs/>
        </w:rPr>
        <w:t xml:space="preserve"> поряд</w:t>
      </w:r>
      <w:r>
        <w:rPr>
          <w:b/>
          <w:bCs/>
        </w:rPr>
        <w:t>ка</w:t>
      </w:r>
      <w:r w:rsidRPr="0031716B">
        <w:rPr>
          <w:b/>
          <w:bCs/>
        </w:rPr>
        <w:t xml:space="preserve"> заполнения единой формы ЕФС-1</w:t>
      </w:r>
    </w:p>
    <w:p w:rsidR="00C701D5" w:rsidRPr="0031716B" w:rsidRDefault="00C701D5" w:rsidP="00C701D5">
      <w:pPr>
        <w:pStyle w:val="a3"/>
        <w:ind w:firstLine="709"/>
        <w:jc w:val="both"/>
      </w:pPr>
      <w:r w:rsidRPr="0031716B">
        <w:t>В новой редакции приводится справочник кодов наименований должностей (профессий), который используется при приеме от страхователей сведений подраздела 1.3 «Сведения о заработной плате и условиях осуществления деятельности работников государственных (муниципальных) учреждений» формы ЕФС-1.</w:t>
      </w:r>
    </w:p>
    <w:p w:rsidR="00C701D5" w:rsidRDefault="00C701D5" w:rsidP="00C701D5">
      <w:pPr>
        <w:pStyle w:val="a3"/>
        <w:ind w:firstLine="709"/>
        <w:jc w:val="both"/>
      </w:pPr>
      <w:r w:rsidRPr="0031716B">
        <w:t>Изменения, внесенные Приказом СФР от 15.04.2026 № 389, вступили в силу 30.05.2026</w:t>
      </w:r>
      <w:r>
        <w:t>.</w:t>
      </w:r>
    </w:p>
    <w:p w:rsidR="0000620A" w:rsidRDefault="0000620A">
      <w:bookmarkStart w:id="0" w:name="_GoBack"/>
      <w:bookmarkEnd w:id="0"/>
    </w:p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97"/>
    <w:rsid w:val="0000620A"/>
    <w:rsid w:val="00C701D5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8233E-3CF8-472B-8D38-AF99315D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1D5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C701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2026-06-16T03:41:00Z</dcterms:created>
  <dcterms:modified xsi:type="dcterms:W3CDTF">2026-06-16T03:41:00Z</dcterms:modified>
</cp:coreProperties>
</file>