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25" w:rsidRPr="0031716B" w:rsidRDefault="00DB1225" w:rsidP="00DB1225">
      <w:pPr>
        <w:pStyle w:val="a3"/>
        <w:ind w:firstLine="709"/>
        <w:jc w:val="both"/>
        <w:rPr>
          <w:b/>
          <w:bCs/>
        </w:rPr>
      </w:pPr>
      <w:r w:rsidRPr="0031716B">
        <w:rPr>
          <w:b/>
          <w:bCs/>
        </w:rPr>
        <w:t xml:space="preserve">Прокуратура </w:t>
      </w:r>
      <w:r>
        <w:rPr>
          <w:b/>
          <w:bCs/>
        </w:rPr>
        <w:t xml:space="preserve">города </w:t>
      </w:r>
      <w:r w:rsidRPr="0031716B">
        <w:rPr>
          <w:b/>
          <w:bCs/>
        </w:rPr>
        <w:t xml:space="preserve">разъясняет </w:t>
      </w:r>
      <w:r>
        <w:rPr>
          <w:b/>
          <w:bCs/>
        </w:rPr>
        <w:t>уточнение</w:t>
      </w:r>
      <w:r w:rsidRPr="0031716B">
        <w:rPr>
          <w:b/>
          <w:bCs/>
        </w:rPr>
        <w:t xml:space="preserve">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>
        <w:rPr>
          <w:b/>
          <w:bCs/>
        </w:rPr>
        <w:t>.</w:t>
      </w:r>
    </w:p>
    <w:p w:rsidR="00DB1225" w:rsidRPr="00C9624F" w:rsidRDefault="00DB1225" w:rsidP="00DB1225">
      <w:pPr>
        <w:pStyle w:val="a3"/>
        <w:ind w:firstLine="709"/>
        <w:jc w:val="both"/>
      </w:pPr>
      <w:r w:rsidRPr="00C9624F">
        <w:t xml:space="preserve">Так, в соответствии с приказом </w:t>
      </w:r>
      <w:proofErr w:type="spellStart"/>
      <w:r w:rsidRPr="00C9624F">
        <w:t>Минпросвещения</w:t>
      </w:r>
      <w:proofErr w:type="spellEnd"/>
      <w:r w:rsidRPr="00C9624F">
        <w:t xml:space="preserve"> России от 16.04.2026 № 274 участники СВО вправе повторно получить среднее профессиональное образование по другой профессии или специальности за счет бюджетных ассигнований.</w:t>
      </w:r>
    </w:p>
    <w:p w:rsidR="00DB1225" w:rsidRPr="00C9624F" w:rsidRDefault="00DB1225" w:rsidP="00DB1225">
      <w:pPr>
        <w:pStyle w:val="a3"/>
        <w:ind w:firstLine="709"/>
        <w:jc w:val="both"/>
      </w:pPr>
      <w:r w:rsidRPr="00C9624F">
        <w:t>Кроме того, срок получения образования с согласия обучающегося может быть увеличен не более чем на 1 год по сравнению со сроком получения образования, предусмотренным ФГОС СПО, при обучении по индивидуальному учебному плану несовершеннолетних обучающихся, осваивающих виды деятельности, предполагающие выполнение работ, на которых запрещается применение труда лиц в возрасте до 18 лет.</w:t>
      </w:r>
    </w:p>
    <w:p w:rsidR="00DB1225" w:rsidRDefault="00DB1225" w:rsidP="00DB1225">
      <w:pPr>
        <w:pStyle w:val="a3"/>
        <w:ind w:firstLine="709"/>
        <w:jc w:val="both"/>
      </w:pPr>
      <w:r w:rsidRPr="00C9624F">
        <w:t>Указанные изменения действуют с 30.05.2026 по 31.08.2026.</w:t>
      </w:r>
    </w:p>
    <w:p w:rsidR="0000620A" w:rsidRDefault="0000620A">
      <w:bookmarkStart w:id="0" w:name="_GoBack"/>
      <w:bookmarkEnd w:id="0"/>
    </w:p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B0"/>
    <w:rsid w:val="0000620A"/>
    <w:rsid w:val="00DB1225"/>
    <w:rsid w:val="00E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9DB38-8D47-4BE1-AF8F-843D39EE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1225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DB122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2026-06-16T03:42:00Z</dcterms:created>
  <dcterms:modified xsi:type="dcterms:W3CDTF">2026-06-16T03:42:00Z</dcterms:modified>
</cp:coreProperties>
</file>