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1" Target="word/document.xml" Type="http://schemas.openxmlformats.org/officeDocument/2006/relationships/officeDocument"/>
  <Relationship Id="rId2" Target="docProps/app.xml" Type="http://schemas.openxmlformats.org/officeDocument/2006/relationships/extended-properties"/>
  <Relationship Id="rId3" Target="docProps/core.xml" Type="http://schemas.openxmlformats.org/package/2006/relationships/metadata/core-properties"/>
</Relationships>
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body>
    <w:p w14:paraId="01000000">
      <w:pPr>
        <w:widowControl w:val="1"/>
        <w:spacing w:after="0" w:line="240" w:lineRule="auto"/>
        <w:ind w:firstLine="708"/>
        <w:jc w:val="both"/>
        <w:rPr>
          <w:rFonts w:ascii="Times New Roman" w:hAnsi="Times New Roman"/>
          <w:sz w:val="28"/>
        </w:rPr>
      </w:pPr>
      <w:bookmarkStart w:id="1" w:name="_GoBack"/>
      <w:bookmarkEnd w:id="1"/>
      <w:r>
        <w:rPr>
          <w:rFonts w:ascii="Times New Roman" w:hAnsi="Times New Roman"/>
          <w:sz w:val="28"/>
        </w:rPr>
        <w:t>Прокуратура разъясняет</w:t>
      </w:r>
      <w:r>
        <w:rPr>
          <w:rFonts w:ascii="Times New Roman" w:hAnsi="Times New Roman"/>
          <w:sz w:val="28"/>
        </w:rPr>
        <w:t xml:space="preserve"> о внесении изменений в Уголовный кодекс Российской Федерации</w:t>
      </w:r>
      <w:r>
        <w:rPr>
          <w:rFonts w:ascii="Times New Roman" w:hAnsi="Times New Roman"/>
          <w:sz w:val="28"/>
        </w:rPr>
        <w:t>.</w:t>
      </w:r>
    </w:p>
    <w:p w14:paraId="02000000">
      <w:pPr>
        <w:pStyle w:val="Style_1"/>
        <w:widowControl w:val="1"/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Федеральным законом от 08</w:t>
      </w:r>
      <w:r>
        <w:rPr>
          <w:rFonts w:ascii="Times New Roman" w:hAnsi="Times New Roman"/>
          <w:sz w:val="28"/>
        </w:rPr>
        <w:t>.08</w:t>
      </w:r>
      <w:r>
        <w:rPr>
          <w:rFonts w:ascii="Times New Roman" w:hAnsi="Times New Roman"/>
          <w:sz w:val="28"/>
        </w:rPr>
        <w:t>.2024 № 226</w:t>
      </w:r>
      <w:r>
        <w:rPr>
          <w:rFonts w:ascii="Times New Roman" w:hAnsi="Times New Roman"/>
          <w:sz w:val="28"/>
        </w:rPr>
        <w:t>-ФЗ в</w:t>
      </w:r>
      <w:r>
        <w:rPr>
          <w:rFonts w:ascii="Times New Roman" w:hAnsi="Times New Roman"/>
          <w:sz w:val="28"/>
        </w:rPr>
        <w:t xml:space="preserve"> Уголовный </w:t>
      </w:r>
      <w:r>
        <w:rPr>
          <w:rFonts w:ascii="Times New Roman" w:hAnsi="Times New Roman"/>
          <w:sz w:val="28"/>
        </w:rPr>
        <w:t>кодекс Российской Федерации</w:t>
      </w:r>
      <w:r>
        <w:rPr>
          <w:rFonts w:ascii="Times New Roman" w:hAnsi="Times New Roman"/>
          <w:sz w:val="28"/>
        </w:rPr>
        <w:t xml:space="preserve"> внесены изменения</w:t>
      </w:r>
      <w:r>
        <w:rPr>
          <w:rFonts w:ascii="Times New Roman" w:hAnsi="Times New Roman"/>
          <w:sz w:val="28"/>
        </w:rPr>
        <w:t>.</w:t>
      </w:r>
    </w:p>
    <w:p w14:paraId="03000000">
      <w:pPr>
        <w:widowControl w:val="1"/>
        <w:spacing w:after="0" w:line="240" w:lineRule="auto"/>
        <w:ind w:firstLine="709" w:left="0"/>
        <w:contextualSpacing w:val="1"/>
        <w:jc w:val="both"/>
        <w:rPr>
          <w:b w:val="0"/>
        </w:rPr>
      </w:pPr>
      <w:r>
        <w:rPr>
          <w:rFonts w:ascii="Times New Roman" w:hAnsi="Times New Roman"/>
          <w:sz w:val="28"/>
        </w:rPr>
        <w:t>В уголовный кодекс Российской Федерации введена статья 230.3, предусматривающая уголовное наказание за пропаганду</w:t>
      </w:r>
      <w:r>
        <w:rPr>
          <w:rFonts w:ascii="Times New Roman" w:hAnsi="Times New Roman"/>
          <w:sz w:val="28"/>
        </w:rPr>
        <w:t xml:space="preserve"> наркотических средств, психотропных веществ, их аналогов или прекурсоров, растений, содержащих наркотические средства или психотропные вещества либо их прекурсоры.</w:t>
      </w:r>
    </w:p>
    <w:p w14:paraId="04000000">
      <w:pPr>
        <w:pStyle w:val="Style_1"/>
        <w:widowControl w:val="1"/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Изменения вступили в силу с 1 марта 2026 года.</w:t>
      </w:r>
    </w:p>
    <w:p w14:paraId="05000000">
      <w:pPr>
        <w:widowControl w:val="1"/>
        <w:spacing w:after="0" w:line="240" w:lineRule="exact"/>
        <w:ind/>
        <w:jc w:val="both"/>
        <w:rPr>
          <w:rFonts w:ascii="Times New Roman" w:hAnsi="Times New Roman"/>
        </w:rPr>
      </w:pPr>
    </w:p>
    <w:sectPr>
      <w:pgSz w:h="16838" w:orient="portrait" w:w="11906"/>
      <w:pgMar w:bottom="1134" w:footer="709" w:gutter="0" w:header="709" w:left="1701" w:right="851" w:top="1134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mirrorMargins/>
  <w:defaultTabStop w:val="708"/>
  <w:compat>
    <w:compatSetting w:name="compatibilityMode" w:uri="http://schemas.microsoft.com/office/word" w:val="15"/>
  </w:compat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widowControl w:val="1"/>
        <w:spacing w:after="160" w:before="0" w:line="259" w:lineRule="auto"/>
        <w:ind w:firstLine="0" w:left="0" w:right="0"/>
        <w:jc w:val="left"/>
      </w:pPr>
    </w:pPrDefault>
  </w:docDefaults>
  <w:latentStyles w:count="25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End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2" w:type="paragraph">
    <w:name w:val="Normal"/>
    <w:link w:val="Style_2_ch"/>
    <w:uiPriority w:val="0"/>
    <w:qFormat/>
  </w:style>
  <w:style w:default="1" w:styleId="Style_2_ch" w:type="character">
    <w:name w:val="Normal"/>
    <w:link w:val="Style_2"/>
  </w:style>
  <w:style w:styleId="Style_3" w:type="paragraph">
    <w:name w:val="toc 2"/>
    <w:next w:val="Style_2"/>
    <w:link w:val="Style_3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3_ch" w:type="character">
    <w:name w:val="toc 2"/>
    <w:link w:val="Style_3"/>
    <w:rPr>
      <w:rFonts w:ascii="XO Thames" w:hAnsi="XO Thames"/>
      <w:sz w:val="28"/>
    </w:rPr>
  </w:style>
  <w:style w:styleId="Style_4" w:type="paragraph">
    <w:name w:val="toc 4"/>
    <w:next w:val="Style_2"/>
    <w:link w:val="Style_4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4_ch" w:type="character">
    <w:name w:val="toc 4"/>
    <w:link w:val="Style_4"/>
    <w:rPr>
      <w:rFonts w:ascii="XO Thames" w:hAnsi="XO Thames"/>
      <w:sz w:val="28"/>
    </w:rPr>
  </w:style>
  <w:style w:styleId="Style_5" w:type="paragraph">
    <w:name w:val="toc 6"/>
    <w:next w:val="Style_2"/>
    <w:link w:val="Style_5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5_ch" w:type="character">
    <w:name w:val="toc 6"/>
    <w:link w:val="Style_5"/>
    <w:rPr>
      <w:rFonts w:ascii="XO Thames" w:hAnsi="XO Thames"/>
      <w:sz w:val="28"/>
    </w:rPr>
  </w:style>
  <w:style w:styleId="Style_6" w:type="paragraph">
    <w:name w:val="toc 7"/>
    <w:next w:val="Style_2"/>
    <w:link w:val="Style_6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6_ch" w:type="character">
    <w:name w:val="toc 7"/>
    <w:link w:val="Style_6"/>
    <w:rPr>
      <w:rFonts w:ascii="XO Thames" w:hAnsi="XO Thames"/>
      <w:sz w:val="28"/>
    </w:rPr>
  </w:style>
  <w:style w:styleId="Style_7" w:type="paragraph">
    <w:name w:val="Endnote"/>
    <w:link w:val="Style_7_ch"/>
    <w:pPr>
      <w:ind w:firstLine="851" w:left="0"/>
      <w:jc w:val="both"/>
    </w:pPr>
    <w:rPr>
      <w:rFonts w:ascii="XO Thames" w:hAnsi="XO Thames"/>
      <w:sz w:val="22"/>
    </w:rPr>
  </w:style>
  <w:style w:styleId="Style_7_ch" w:type="character">
    <w:name w:val="Endnote"/>
    <w:link w:val="Style_7"/>
    <w:rPr>
      <w:rFonts w:ascii="XO Thames" w:hAnsi="XO Thames"/>
      <w:sz w:val="22"/>
    </w:rPr>
  </w:style>
  <w:style w:styleId="Style_8" w:type="paragraph">
    <w:name w:val="heading 3"/>
    <w:next w:val="Style_2"/>
    <w:link w:val="Style_8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8_ch" w:type="character">
    <w:name w:val="heading 3"/>
    <w:link w:val="Style_8"/>
    <w:rPr>
      <w:rFonts w:ascii="XO Thames" w:hAnsi="XO Thames"/>
      <w:b w:val="1"/>
      <w:sz w:val="26"/>
    </w:rPr>
  </w:style>
  <w:style w:styleId="Style_9" w:type="paragraph">
    <w:name w:val="toc 3"/>
    <w:next w:val="Style_2"/>
    <w:link w:val="Style_9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9_ch" w:type="character">
    <w:name w:val="toc 3"/>
    <w:link w:val="Style_9"/>
    <w:rPr>
      <w:rFonts w:ascii="XO Thames" w:hAnsi="XO Thames"/>
      <w:sz w:val="28"/>
    </w:rPr>
  </w:style>
  <w:style w:styleId="Style_10" w:type="paragraph">
    <w:name w:val="heading 5"/>
    <w:next w:val="Style_2"/>
    <w:link w:val="Style_10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0_ch" w:type="character">
    <w:name w:val="heading 5"/>
    <w:link w:val="Style_10"/>
    <w:rPr>
      <w:rFonts w:ascii="XO Thames" w:hAnsi="XO Thames"/>
      <w:b w:val="1"/>
      <w:sz w:val="22"/>
    </w:rPr>
  </w:style>
  <w:style w:styleId="Style_11" w:type="paragraph">
    <w:name w:val="heading 1"/>
    <w:next w:val="Style_2"/>
    <w:link w:val="Style_11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11_ch" w:type="character">
    <w:name w:val="heading 1"/>
    <w:link w:val="Style_11"/>
    <w:rPr>
      <w:rFonts w:ascii="XO Thames" w:hAnsi="XO Thames"/>
      <w:b w:val="1"/>
      <w:sz w:val="32"/>
    </w:rPr>
  </w:style>
  <w:style w:styleId="Style_1" w:type="paragraph">
    <w:name w:val="List Paragraph"/>
    <w:basedOn w:val="Style_2"/>
    <w:link w:val="Style_1_ch"/>
    <w:pPr>
      <w:widowControl w:val="1"/>
      <w:ind w:left="720"/>
      <w:contextualSpacing w:val="1"/>
    </w:pPr>
  </w:style>
  <w:style w:styleId="Style_1_ch" w:type="character">
    <w:name w:val="List Paragraph"/>
    <w:basedOn w:val="Style_2_ch"/>
    <w:link w:val="Style_1"/>
  </w:style>
  <w:style w:styleId="Style_12" w:type="paragraph">
    <w:name w:val="Hyperlink"/>
    <w:link w:val="Style_12_ch"/>
    <w:rPr>
      <w:color w:val="0000FF"/>
      <w:u w:val="single"/>
    </w:rPr>
  </w:style>
  <w:style w:styleId="Style_12_ch" w:type="character">
    <w:name w:val="Hyperlink"/>
    <w:link w:val="Style_12"/>
    <w:rPr>
      <w:color w:val="0000FF"/>
      <w:u w:val="single"/>
    </w:rPr>
  </w:style>
  <w:style w:styleId="Style_13" w:type="paragraph">
    <w:name w:val="Footnote"/>
    <w:link w:val="Style_13_ch"/>
    <w:pPr>
      <w:ind w:firstLine="851" w:left="0"/>
      <w:jc w:val="both"/>
    </w:pPr>
    <w:rPr>
      <w:rFonts w:ascii="XO Thames" w:hAnsi="XO Thames"/>
      <w:sz w:val="22"/>
    </w:rPr>
  </w:style>
  <w:style w:styleId="Style_13_ch" w:type="character">
    <w:name w:val="Footnote"/>
    <w:link w:val="Style_13"/>
    <w:rPr>
      <w:rFonts w:ascii="XO Thames" w:hAnsi="XO Thames"/>
      <w:sz w:val="22"/>
    </w:rPr>
  </w:style>
  <w:style w:styleId="Style_14" w:type="paragraph">
    <w:name w:val="toc 1"/>
    <w:next w:val="Style_2"/>
    <w:link w:val="Style_14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4_ch" w:type="character">
    <w:name w:val="toc 1"/>
    <w:link w:val="Style_14"/>
    <w:rPr>
      <w:rFonts w:ascii="XO Thames" w:hAnsi="XO Thames"/>
      <w:b w:val="1"/>
      <w:sz w:val="28"/>
    </w:rPr>
  </w:style>
  <w:style w:styleId="Style_15" w:type="paragraph">
    <w:name w:val="Header and Footer"/>
    <w:link w:val="Style_15_ch"/>
    <w:pPr>
      <w:spacing w:line="240" w:lineRule="auto"/>
      <w:ind/>
      <w:jc w:val="both"/>
    </w:pPr>
    <w:rPr>
      <w:rFonts w:ascii="XO Thames" w:hAnsi="XO Thames"/>
      <w:sz w:val="28"/>
    </w:rPr>
  </w:style>
  <w:style w:styleId="Style_15_ch" w:type="character">
    <w:name w:val="Header and Footer"/>
    <w:link w:val="Style_15"/>
    <w:rPr>
      <w:rFonts w:ascii="XO Thames" w:hAnsi="XO Thames"/>
      <w:sz w:val="28"/>
    </w:rPr>
  </w:style>
  <w:style w:styleId="Style_16" w:type="paragraph">
    <w:name w:val="toc 9"/>
    <w:next w:val="Style_2"/>
    <w:link w:val="Style_16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6_ch" w:type="character">
    <w:name w:val="toc 9"/>
    <w:link w:val="Style_16"/>
    <w:rPr>
      <w:rFonts w:ascii="XO Thames" w:hAnsi="XO Thames"/>
      <w:sz w:val="28"/>
    </w:rPr>
  </w:style>
  <w:style w:styleId="Style_17" w:type="paragraph">
    <w:name w:val="toc 8"/>
    <w:next w:val="Style_2"/>
    <w:link w:val="Style_17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17_ch" w:type="character">
    <w:name w:val="toc 8"/>
    <w:link w:val="Style_17"/>
    <w:rPr>
      <w:rFonts w:ascii="XO Thames" w:hAnsi="XO Thames"/>
      <w:sz w:val="28"/>
    </w:rPr>
  </w:style>
  <w:style w:styleId="Style_18" w:type="paragraph">
    <w:name w:val="Default Paragraph Font"/>
    <w:link w:val="Style_18_ch"/>
  </w:style>
  <w:style w:styleId="Style_18_ch" w:type="character">
    <w:name w:val="Default Paragraph Font"/>
    <w:link w:val="Style_18"/>
  </w:style>
  <w:style w:styleId="Style_19" w:type="paragraph">
    <w:name w:val="toc 5"/>
    <w:next w:val="Style_2"/>
    <w:link w:val="Style_19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19_ch" w:type="character">
    <w:name w:val="toc 5"/>
    <w:link w:val="Style_19"/>
    <w:rPr>
      <w:rFonts w:ascii="XO Thames" w:hAnsi="XO Thames"/>
      <w:sz w:val="28"/>
    </w:rPr>
  </w:style>
  <w:style w:styleId="Style_20" w:type="paragraph">
    <w:name w:val="Subtitle"/>
    <w:next w:val="Style_2"/>
    <w:link w:val="Style_20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20_ch" w:type="character">
    <w:name w:val="Subtitle"/>
    <w:link w:val="Style_20"/>
    <w:rPr>
      <w:rFonts w:ascii="XO Thames" w:hAnsi="XO Thames"/>
      <w:i w:val="1"/>
      <w:sz w:val="24"/>
    </w:rPr>
  </w:style>
  <w:style w:styleId="Style_21" w:type="paragraph">
    <w:name w:val="Title"/>
    <w:next w:val="Style_2"/>
    <w:link w:val="Style_21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1_ch" w:type="character">
    <w:name w:val="Title"/>
    <w:link w:val="Style_21"/>
    <w:rPr>
      <w:rFonts w:ascii="XO Thames" w:hAnsi="XO Thames"/>
      <w:b w:val="1"/>
      <w:caps w:val="1"/>
      <w:sz w:val="40"/>
    </w:rPr>
  </w:style>
  <w:style w:styleId="Style_22" w:type="paragraph">
    <w:name w:val="heading 4"/>
    <w:next w:val="Style_2"/>
    <w:link w:val="Style_22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2_ch" w:type="character">
    <w:name w:val="heading 4"/>
    <w:link w:val="Style_22"/>
    <w:rPr>
      <w:rFonts w:ascii="XO Thames" w:hAnsi="XO Thames"/>
      <w:b w:val="1"/>
      <w:sz w:val="24"/>
    </w:rPr>
  </w:style>
  <w:style w:styleId="Style_23" w:type="paragraph">
    <w:name w:val="heading 2"/>
    <w:next w:val="Style_2"/>
    <w:link w:val="Style_23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3_ch" w:type="character">
    <w:name w:val="heading 2"/>
    <w:link w:val="Style_23"/>
    <w:rPr>
      <w:rFonts w:ascii="XO Thames" w:hAnsi="XO Thames"/>
      <w:b w:val="1"/>
      <w:sz w:val="28"/>
    </w:rPr>
  </w:style>
  <w:style w:default="1" w:styleId="Style_24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6" Target="theme/theme1.xml" Type="http://schemas.openxmlformats.org/officeDocument/2006/relationships/theme"/>
  <Relationship Id="rId1" Target="fontTable.xml" Type="http://schemas.openxmlformats.org/officeDocument/2006/relationships/fontTable"/>
  <Relationship Id="rId2" Target="settings.xml" Type="http://schemas.openxmlformats.org/officeDocument/2006/relationships/settings"/>
  <Relationship Id="rId3" Target="styles.xml" Type="http://schemas.openxmlformats.org/officeDocument/2006/relationships/styles"/>
  <Relationship Id="rId4" Target="stylesWithEffects.xml" Type="http://schemas.microsoft.com/office/2007/relationships/stylesWithEffects"/>
  <Relationship Id="rId5" Target="webSettings.xml" Type="http://schemas.openxmlformats.org/officeDocument/2006/relationships/webSettings"/>
</Relationships>
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MyOffice-CoreFramework-Linux/38-1384.1107.10199.1019.1@18975027e3ee4b688e27426d4a78178cb841a344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2025-03-11T09:08:00Z</dcterms:created>
  <dcterms:modified xsi:type="dcterms:W3CDTF">2026-03-16T04:35:29Z</dcterms:modified>
</cp:coreProperties>
</file>