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E8" w:rsidRDefault="005A1FE8" w:rsidP="005A1FE8">
      <w:pPr>
        <w:spacing w:line="240" w:lineRule="exact"/>
        <w:ind w:left="4820"/>
        <w:contextualSpacing/>
        <w:jc w:val="both"/>
        <w:rPr>
          <w:szCs w:val="28"/>
        </w:rPr>
      </w:pPr>
      <w:r>
        <w:rPr>
          <w:szCs w:val="28"/>
        </w:rPr>
        <w:t>Главам муниципальных образований</w:t>
      </w:r>
    </w:p>
    <w:p w:rsidR="005A1FE8" w:rsidRDefault="005A1FE8" w:rsidP="005A1FE8">
      <w:pPr>
        <w:ind w:left="4820"/>
        <w:contextualSpacing/>
        <w:jc w:val="both"/>
        <w:rPr>
          <w:szCs w:val="28"/>
        </w:rPr>
      </w:pPr>
    </w:p>
    <w:p w:rsidR="005A1FE8" w:rsidRDefault="005A1FE8" w:rsidP="005A1FE8">
      <w:pPr>
        <w:ind w:left="4820"/>
        <w:contextualSpacing/>
        <w:jc w:val="both"/>
        <w:rPr>
          <w:szCs w:val="28"/>
        </w:rPr>
      </w:pPr>
    </w:p>
    <w:p w:rsidR="005A1FE8" w:rsidRDefault="005A1FE8" w:rsidP="005A1FE8">
      <w:pPr>
        <w:ind w:left="4820"/>
        <w:contextualSpacing/>
        <w:jc w:val="both"/>
        <w:rPr>
          <w:szCs w:val="28"/>
        </w:rPr>
      </w:pPr>
    </w:p>
    <w:p w:rsidR="005A1FE8" w:rsidRDefault="005A1FE8" w:rsidP="005A1FE8">
      <w:pPr>
        <w:ind w:left="4820"/>
        <w:contextualSpacing/>
        <w:jc w:val="both"/>
        <w:rPr>
          <w:szCs w:val="28"/>
        </w:rPr>
      </w:pPr>
    </w:p>
    <w:p w:rsidR="005A1FE8" w:rsidRDefault="005A1FE8" w:rsidP="005A1FE8">
      <w:pPr>
        <w:ind w:left="4820"/>
        <w:contextualSpacing/>
        <w:jc w:val="both"/>
        <w:rPr>
          <w:szCs w:val="28"/>
        </w:rPr>
      </w:pPr>
    </w:p>
    <w:p w:rsidR="005A1FE8" w:rsidRDefault="005A1FE8" w:rsidP="005A1FE8">
      <w:pPr>
        <w:contextualSpacing/>
        <w:jc w:val="both"/>
        <w:rPr>
          <w:szCs w:val="28"/>
        </w:rPr>
      </w:pPr>
    </w:p>
    <w:p w:rsidR="005A1FE8" w:rsidRDefault="005A1FE8" w:rsidP="005A1FE8">
      <w:pPr>
        <w:contextualSpacing/>
        <w:jc w:val="both"/>
        <w:rPr>
          <w:szCs w:val="28"/>
        </w:rPr>
      </w:pPr>
      <w:r>
        <w:rPr>
          <w:szCs w:val="28"/>
        </w:rPr>
        <w:t xml:space="preserve">14.06.2021 – 1 – 19 – 2021 </w:t>
      </w:r>
    </w:p>
    <w:p w:rsidR="005A1FE8" w:rsidRDefault="005A1FE8" w:rsidP="005A1FE8">
      <w:pPr>
        <w:ind w:left="4820"/>
        <w:contextualSpacing/>
        <w:jc w:val="both"/>
        <w:rPr>
          <w:szCs w:val="28"/>
        </w:rPr>
      </w:pPr>
    </w:p>
    <w:p w:rsidR="005A1FE8" w:rsidRDefault="005A1FE8" w:rsidP="005A1FE8">
      <w:pPr>
        <w:spacing w:line="240" w:lineRule="exact"/>
        <w:ind w:right="-143"/>
        <w:contextualSpacing/>
        <w:rPr>
          <w:rFonts w:cstheme="minorBidi"/>
          <w:b/>
          <w:szCs w:val="28"/>
        </w:rPr>
      </w:pPr>
      <w:r>
        <w:rPr>
          <w:b/>
          <w:szCs w:val="28"/>
        </w:rPr>
        <w:t>ИНФОРМАЦИЯ</w:t>
      </w:r>
    </w:p>
    <w:p w:rsidR="005A1FE8" w:rsidRDefault="005A1FE8" w:rsidP="005A1FE8">
      <w:pPr>
        <w:spacing w:line="240" w:lineRule="exact"/>
        <w:ind w:right="-143"/>
        <w:contextualSpacing/>
        <w:rPr>
          <w:szCs w:val="28"/>
        </w:rPr>
      </w:pPr>
      <w:r>
        <w:rPr>
          <w:szCs w:val="28"/>
        </w:rPr>
        <w:t xml:space="preserve">для размещения на официальных сайтах </w:t>
      </w:r>
    </w:p>
    <w:p w:rsidR="005A1FE8" w:rsidRDefault="005A1FE8" w:rsidP="005A1FE8">
      <w:pPr>
        <w:ind w:left="142" w:right="-143"/>
        <w:contextualSpacing/>
        <w:rPr>
          <w:szCs w:val="28"/>
        </w:rPr>
      </w:pPr>
    </w:p>
    <w:p w:rsidR="005A1FE8" w:rsidRDefault="005A1FE8" w:rsidP="005A1FE8">
      <w:pPr>
        <w:ind w:right="-1" w:firstLine="709"/>
        <w:contextualSpacing/>
        <w:jc w:val="both"/>
        <w:rPr>
          <w:szCs w:val="28"/>
        </w:rPr>
      </w:pPr>
      <w:r>
        <w:rPr>
          <w:szCs w:val="28"/>
        </w:rPr>
        <w:t>В рамках соглашений о взаимодействии, а также для обеспечения доступности информации о деятельности прокуратуры г. Бодайбо, разъяснения законодательства прошу опубликовать на официальных сайтах муниципальных образований в созданных вкладках следующую информацию.</w:t>
      </w:r>
    </w:p>
    <w:p w:rsidR="005A1FE8" w:rsidRDefault="005A1FE8" w:rsidP="005A1FE8">
      <w:pPr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>Заголовок</w:t>
      </w:r>
      <w:r>
        <w:rPr>
          <w:szCs w:val="28"/>
        </w:rPr>
        <w:t>: «О п</w:t>
      </w:r>
      <w:r w:rsidRPr="005A1FE8">
        <w:rPr>
          <w:szCs w:val="28"/>
        </w:rPr>
        <w:t>оряд</w:t>
      </w:r>
      <w:r>
        <w:rPr>
          <w:szCs w:val="28"/>
        </w:rPr>
        <w:t>ке</w:t>
      </w:r>
      <w:r w:rsidRPr="005A1FE8">
        <w:rPr>
          <w:szCs w:val="28"/>
        </w:rPr>
        <w:t xml:space="preserve"> обеспечен</w:t>
      </w:r>
      <w:r>
        <w:rPr>
          <w:szCs w:val="28"/>
        </w:rPr>
        <w:t xml:space="preserve">ия жилищных прав собственников </w:t>
      </w:r>
      <w:r w:rsidRPr="005A1FE8">
        <w:rPr>
          <w:szCs w:val="28"/>
        </w:rPr>
        <w:t xml:space="preserve">жилых помещений, </w:t>
      </w:r>
      <w:r w:rsidR="0024780A">
        <w:rPr>
          <w:szCs w:val="28"/>
        </w:rPr>
        <w:t>находящихся в аварийных многоквартирных домах</w:t>
      </w:r>
      <w:r>
        <w:rPr>
          <w:szCs w:val="28"/>
        </w:rPr>
        <w:t>».</w:t>
      </w:r>
    </w:p>
    <w:p w:rsidR="0024780A" w:rsidRDefault="005A1FE8" w:rsidP="0024780A">
      <w:pPr>
        <w:ind w:firstLine="709"/>
        <w:jc w:val="both"/>
        <w:rPr>
          <w:rFonts w:eastAsia="Times New Roman"/>
          <w:szCs w:val="30"/>
          <w:lang w:eastAsia="ru-RU"/>
        </w:rPr>
      </w:pPr>
      <w:r w:rsidRPr="004643B9">
        <w:rPr>
          <w:rFonts w:eastAsia="Times New Roman"/>
          <w:b/>
          <w:szCs w:val="30"/>
          <w:lang w:eastAsia="ru-RU"/>
        </w:rPr>
        <w:t xml:space="preserve">Содержание: </w:t>
      </w:r>
      <w:r>
        <w:rPr>
          <w:rFonts w:eastAsia="Times New Roman"/>
          <w:szCs w:val="30"/>
          <w:lang w:eastAsia="ru-RU"/>
        </w:rPr>
        <w:t>«</w:t>
      </w:r>
      <w:r w:rsidR="0024780A">
        <w:rPr>
          <w:rFonts w:eastAsia="Times New Roman"/>
          <w:szCs w:val="30"/>
          <w:lang w:eastAsia="ru-RU"/>
        </w:rPr>
        <w:t>Правовые механизмы защиты прав собственников жилых помещений, расположенных в аварийных многоквартирных домах, определены статьей 32 Жилищного кодекса РФ (далее - ЖК РФ).</w:t>
      </w:r>
    </w:p>
    <w:p w:rsidR="0024780A" w:rsidRDefault="005A1FE8" w:rsidP="0024780A">
      <w:pPr>
        <w:ind w:firstLine="709"/>
        <w:jc w:val="both"/>
        <w:rPr>
          <w:rFonts w:eastAsia="Times New Roman"/>
          <w:szCs w:val="30"/>
          <w:lang w:eastAsia="ru-RU"/>
        </w:rPr>
      </w:pPr>
      <w:r w:rsidRPr="005A1FE8">
        <w:rPr>
          <w:rFonts w:eastAsia="Times New Roman"/>
          <w:szCs w:val="30"/>
          <w:lang w:eastAsia="ru-RU"/>
        </w:rPr>
        <w:t xml:space="preserve">Собственникам выплачивается возмещение за такое жилое помещение, которое изымается для муниципальных нужд. </w:t>
      </w:r>
    </w:p>
    <w:p w:rsidR="0024780A" w:rsidRDefault="0024780A" w:rsidP="0024780A">
      <w:pPr>
        <w:ind w:firstLine="709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По общему правилу выкупная цена жилого помещения, сроки и другие условия выкупа определяются соглашением с собственником жилого помещения (ч. 6 ст. 32 ЖК РФ).</w:t>
      </w:r>
    </w:p>
    <w:p w:rsidR="0024780A" w:rsidRDefault="0024780A" w:rsidP="0024780A">
      <w:pPr>
        <w:ind w:firstLine="709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При отсутствии указанного соглашения, заключенного собственником с органом местного самоуправления, выкупная цена должна быть установлена по правилам, предусмотренным </w:t>
      </w:r>
      <w:r w:rsidRPr="0024780A">
        <w:rPr>
          <w:rFonts w:eastAsia="Times New Roman"/>
          <w:szCs w:val="30"/>
          <w:lang w:eastAsia="ru-RU"/>
        </w:rPr>
        <w:t>Федеральным законом от 29.07.1998 N 135-ФЗ «Об оценочной деятельности в Российской Федерации»</w:t>
      </w:r>
      <w:r>
        <w:rPr>
          <w:rFonts w:eastAsia="Times New Roman"/>
          <w:szCs w:val="30"/>
          <w:lang w:eastAsia="ru-RU"/>
        </w:rPr>
        <w:t xml:space="preserve">. </w:t>
      </w:r>
    </w:p>
    <w:p w:rsidR="005A1FE8" w:rsidRPr="005A1FE8" w:rsidRDefault="005A1FE8" w:rsidP="0024780A">
      <w:pPr>
        <w:ind w:firstLine="709"/>
        <w:jc w:val="both"/>
        <w:rPr>
          <w:rFonts w:eastAsia="Times New Roman"/>
          <w:szCs w:val="30"/>
          <w:lang w:eastAsia="ru-RU"/>
        </w:rPr>
      </w:pPr>
      <w:proofErr w:type="gramStart"/>
      <w:r w:rsidRPr="005A1FE8">
        <w:rPr>
          <w:rFonts w:eastAsia="Times New Roman"/>
          <w:szCs w:val="30"/>
          <w:lang w:eastAsia="ru-RU"/>
        </w:rPr>
        <w:t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доме, в том числе рыночная стоимость земельного участка, на котором расположен многоквартирный дом, с учетом его доли 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</w:t>
      </w:r>
      <w:proofErr w:type="gramEnd"/>
      <w:r w:rsidRPr="005A1FE8">
        <w:rPr>
          <w:rFonts w:eastAsia="Times New Roman"/>
          <w:szCs w:val="30"/>
          <w:lang w:eastAsia="ru-RU"/>
        </w:rPr>
        <w:t xml:space="preserve"> связи 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 </w:t>
      </w:r>
    </w:p>
    <w:p w:rsidR="005A1FE8" w:rsidRPr="005A1FE8" w:rsidRDefault="0024780A" w:rsidP="005A1FE8">
      <w:pPr>
        <w:ind w:firstLine="709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Кроме того,</w:t>
      </w:r>
      <w:r w:rsidR="005A1FE8" w:rsidRPr="005A1FE8">
        <w:rPr>
          <w:rFonts w:eastAsia="Times New Roman"/>
          <w:szCs w:val="30"/>
          <w:lang w:eastAsia="ru-RU"/>
        </w:rPr>
        <w:t xml:space="preserve">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помещение.</w:t>
      </w:r>
    </w:p>
    <w:p w:rsidR="00C83E1A" w:rsidRDefault="005A1FE8" w:rsidP="005A1FE8">
      <w:pPr>
        <w:ind w:firstLine="709"/>
        <w:jc w:val="both"/>
        <w:rPr>
          <w:rFonts w:eastAsia="Times New Roman"/>
          <w:szCs w:val="30"/>
          <w:lang w:eastAsia="ru-RU"/>
        </w:rPr>
      </w:pPr>
      <w:r w:rsidRPr="005A1FE8">
        <w:rPr>
          <w:rFonts w:eastAsia="Times New Roman"/>
          <w:szCs w:val="30"/>
          <w:lang w:eastAsia="ru-RU"/>
        </w:rPr>
        <w:lastRenderedPageBreak/>
        <w:t>Из разъяснений Верховного Суда РФ следует, что, если многоквартирный дом, признанный а</w:t>
      </w:r>
      <w:r w:rsidR="0024780A">
        <w:rPr>
          <w:rFonts w:eastAsia="Times New Roman"/>
          <w:szCs w:val="30"/>
          <w:lang w:eastAsia="ru-RU"/>
        </w:rPr>
        <w:t xml:space="preserve">варийным и подлежащим сносу, </w:t>
      </w:r>
      <w:r w:rsidRPr="005A1FE8">
        <w:rPr>
          <w:rFonts w:eastAsia="Times New Roman"/>
          <w:szCs w:val="30"/>
          <w:lang w:eastAsia="ru-RU"/>
        </w:rPr>
        <w:t>включен в адресную программу по переселению граждан из аварийного жилищного фонда,</w:t>
      </w:r>
      <w:r w:rsidR="0024780A">
        <w:rPr>
          <w:rFonts w:eastAsia="Times New Roman"/>
          <w:szCs w:val="30"/>
          <w:lang w:eastAsia="ru-RU"/>
        </w:rPr>
        <w:t xml:space="preserve"> собственник имеет право выбора между выплатой выкупной цены и предоставлением другого жилого помещения в собственность.</w:t>
      </w:r>
    </w:p>
    <w:p w:rsidR="00C83E1A" w:rsidRPr="00C83E1A" w:rsidRDefault="00C83E1A" w:rsidP="00C83E1A">
      <w:pPr>
        <w:ind w:firstLine="709"/>
        <w:jc w:val="both"/>
        <w:rPr>
          <w:rFonts w:eastAsia="Times New Roman"/>
          <w:szCs w:val="30"/>
          <w:lang w:eastAsia="ru-RU"/>
        </w:rPr>
      </w:pPr>
      <w:r w:rsidRPr="00C83E1A">
        <w:rPr>
          <w:rFonts w:eastAsia="Times New Roman"/>
          <w:szCs w:val="30"/>
          <w:lang w:eastAsia="ru-RU"/>
        </w:rPr>
        <w:t>В случае</w:t>
      </w:r>
      <w:proofErr w:type="gramStart"/>
      <w:r w:rsidRPr="00C83E1A">
        <w:rPr>
          <w:rFonts w:eastAsia="Times New Roman"/>
          <w:szCs w:val="30"/>
          <w:lang w:eastAsia="ru-RU"/>
        </w:rPr>
        <w:t>,</w:t>
      </w:r>
      <w:proofErr w:type="gramEnd"/>
      <w:r w:rsidRPr="00C83E1A">
        <w:rPr>
          <w:rFonts w:eastAsia="Times New Roman"/>
          <w:szCs w:val="30"/>
          <w:lang w:eastAsia="ru-RU"/>
        </w:rPr>
        <w:t xml:space="preserve"> если собственник или наниматель жилого помещения полагают, что их права нарушены, они вправе обратиться в органы прокуратуры или суд. Если предметом спора является размер предлагаемой собственнику выкупной цены за изымаемое жилое помещение, то такой спор может быть разрешен исключительно в судебном порядке. </w:t>
      </w:r>
    </w:p>
    <w:p w:rsidR="0024780A" w:rsidRDefault="00C83E1A" w:rsidP="00C83E1A">
      <w:pPr>
        <w:ind w:firstLine="709"/>
        <w:jc w:val="both"/>
        <w:rPr>
          <w:rFonts w:eastAsia="Times New Roman"/>
          <w:szCs w:val="30"/>
          <w:lang w:eastAsia="ru-RU"/>
        </w:rPr>
      </w:pPr>
      <w:r w:rsidRPr="00C83E1A">
        <w:rPr>
          <w:rFonts w:eastAsia="Times New Roman"/>
          <w:szCs w:val="30"/>
          <w:lang w:eastAsia="ru-RU"/>
        </w:rPr>
        <w:t xml:space="preserve">Собственник вправе по собственной инициативе произвести оценку жилья и обратиться в суд. </w:t>
      </w:r>
      <w:bookmarkStart w:id="0" w:name="_GoBack"/>
      <w:proofErr w:type="gramStart"/>
      <w:r w:rsidRPr="00C83E1A">
        <w:rPr>
          <w:rFonts w:eastAsia="Times New Roman"/>
          <w:szCs w:val="30"/>
          <w:lang w:eastAsia="ru-RU"/>
        </w:rPr>
        <w:t xml:space="preserve">Согласно ст. 13 Федерального закона от 29.07.1998 N 135-ФЗ «Об оценочной деятельности в Российской Федерации» в случае наличия спора о достоверности величины рыночной или иной стоимости объекта оценки, установленной в отчете, в том числе и в связи с имеющимся иным отчетом об оценке этого же </w:t>
      </w:r>
      <w:bookmarkEnd w:id="0"/>
      <w:r w:rsidRPr="00C83E1A">
        <w:rPr>
          <w:rFonts w:eastAsia="Times New Roman"/>
          <w:szCs w:val="30"/>
          <w:lang w:eastAsia="ru-RU"/>
        </w:rPr>
        <w:t>объекта, указанный спор подлежит рассмотрению судом, арбитражным судом в соответствии с установленной компетенцией, третейским судом</w:t>
      </w:r>
      <w:proofErr w:type="gramEnd"/>
      <w:r w:rsidRPr="00C83E1A">
        <w:rPr>
          <w:rFonts w:eastAsia="Times New Roman"/>
          <w:szCs w:val="30"/>
          <w:lang w:eastAsia="ru-RU"/>
        </w:rPr>
        <w:t xml:space="preserve"> по соглашению сторон спора или договора или в порядке, установленном законодательством Российской Федерации, регулирующим оценочную деятельность</w:t>
      </w:r>
      <w:r w:rsidR="0024780A">
        <w:rPr>
          <w:rFonts w:eastAsia="Times New Roman"/>
          <w:szCs w:val="30"/>
          <w:lang w:eastAsia="ru-RU"/>
        </w:rPr>
        <w:t>».</w:t>
      </w:r>
    </w:p>
    <w:p w:rsidR="005A1FE8" w:rsidRDefault="005A1FE8" w:rsidP="005A1FE8">
      <w:pPr>
        <w:spacing w:line="240" w:lineRule="exact"/>
        <w:contextualSpacing/>
        <w:jc w:val="both"/>
        <w:rPr>
          <w:szCs w:val="28"/>
        </w:rPr>
      </w:pPr>
    </w:p>
    <w:p w:rsidR="005A1FE8" w:rsidRDefault="005A1FE8" w:rsidP="005A1FE8">
      <w:pPr>
        <w:spacing w:line="240" w:lineRule="exact"/>
        <w:contextualSpacing/>
        <w:jc w:val="both"/>
        <w:rPr>
          <w:szCs w:val="28"/>
        </w:rPr>
      </w:pPr>
    </w:p>
    <w:p w:rsidR="005A1FE8" w:rsidRPr="004643B9" w:rsidRDefault="005A1FE8" w:rsidP="005A1FE8">
      <w:pPr>
        <w:spacing w:line="240" w:lineRule="exact"/>
        <w:contextualSpacing/>
        <w:jc w:val="both"/>
        <w:rPr>
          <w:szCs w:val="28"/>
        </w:rPr>
      </w:pPr>
      <w:proofErr w:type="spellStart"/>
      <w:r w:rsidRPr="004643B9">
        <w:rPr>
          <w:szCs w:val="28"/>
        </w:rPr>
        <w:t>И.о</w:t>
      </w:r>
      <w:proofErr w:type="spellEnd"/>
      <w:r w:rsidRPr="004643B9">
        <w:rPr>
          <w:szCs w:val="28"/>
        </w:rPr>
        <w:t>. прокурора города</w:t>
      </w:r>
    </w:p>
    <w:p w:rsidR="005A1FE8" w:rsidRPr="004643B9" w:rsidRDefault="005A1FE8" w:rsidP="005A1FE8">
      <w:pPr>
        <w:spacing w:line="240" w:lineRule="exact"/>
        <w:contextualSpacing/>
        <w:jc w:val="both"/>
        <w:rPr>
          <w:szCs w:val="28"/>
        </w:rPr>
      </w:pPr>
    </w:p>
    <w:p w:rsidR="005A1FE8" w:rsidRPr="004643B9" w:rsidRDefault="005A1FE8" w:rsidP="005A1FE8">
      <w:pPr>
        <w:spacing w:line="240" w:lineRule="exact"/>
        <w:contextualSpacing/>
        <w:jc w:val="both"/>
        <w:rPr>
          <w:szCs w:val="28"/>
        </w:rPr>
      </w:pPr>
      <w:r w:rsidRPr="004643B9">
        <w:rPr>
          <w:szCs w:val="28"/>
        </w:rPr>
        <w:t>младший советник юстиции                                                                    Э.И. Шафиков</w:t>
      </w:r>
    </w:p>
    <w:p w:rsidR="005A1FE8" w:rsidRDefault="005A1FE8" w:rsidP="005A1FE8">
      <w:pPr>
        <w:spacing w:line="240" w:lineRule="exact"/>
        <w:contextualSpacing/>
        <w:jc w:val="both"/>
        <w:rPr>
          <w:szCs w:val="28"/>
        </w:rPr>
      </w:pPr>
    </w:p>
    <w:p w:rsidR="005A1FE8" w:rsidRDefault="005A1FE8" w:rsidP="005A1FE8">
      <w:pPr>
        <w:spacing w:line="240" w:lineRule="exact"/>
        <w:contextualSpacing/>
        <w:jc w:val="both"/>
        <w:rPr>
          <w:szCs w:val="28"/>
        </w:rPr>
      </w:pPr>
    </w:p>
    <w:p w:rsidR="005A1FE8" w:rsidRDefault="005A1FE8" w:rsidP="005A1FE8">
      <w:pPr>
        <w:spacing w:line="240" w:lineRule="exact"/>
        <w:contextualSpacing/>
        <w:jc w:val="both"/>
        <w:rPr>
          <w:szCs w:val="28"/>
        </w:rPr>
      </w:pPr>
    </w:p>
    <w:p w:rsidR="005A1FE8" w:rsidRDefault="005A1FE8" w:rsidP="005A1FE8">
      <w:pPr>
        <w:spacing w:line="240" w:lineRule="exact"/>
        <w:contextualSpacing/>
        <w:jc w:val="both"/>
        <w:rPr>
          <w:szCs w:val="28"/>
        </w:rPr>
      </w:pPr>
    </w:p>
    <w:p w:rsidR="005A1FE8" w:rsidRDefault="005A1FE8" w:rsidP="005A1FE8">
      <w:pPr>
        <w:spacing w:line="240" w:lineRule="exact"/>
        <w:contextualSpacing/>
        <w:jc w:val="both"/>
        <w:rPr>
          <w:szCs w:val="28"/>
        </w:rPr>
      </w:pPr>
    </w:p>
    <w:p w:rsidR="005A1FE8" w:rsidRDefault="005A1FE8" w:rsidP="005A1FE8">
      <w:pPr>
        <w:spacing w:line="240" w:lineRule="exact"/>
        <w:contextualSpacing/>
        <w:jc w:val="both"/>
        <w:rPr>
          <w:szCs w:val="28"/>
        </w:rPr>
      </w:pPr>
    </w:p>
    <w:p w:rsidR="005A1FE8" w:rsidRDefault="005A1FE8" w:rsidP="005A1FE8">
      <w:pPr>
        <w:spacing w:line="240" w:lineRule="exact"/>
        <w:contextualSpacing/>
        <w:jc w:val="both"/>
        <w:rPr>
          <w:szCs w:val="28"/>
        </w:rPr>
      </w:pPr>
    </w:p>
    <w:p w:rsidR="005A1FE8" w:rsidRDefault="005A1FE8" w:rsidP="005A1FE8">
      <w:pPr>
        <w:spacing w:line="240" w:lineRule="exact"/>
        <w:contextualSpacing/>
        <w:jc w:val="both"/>
        <w:rPr>
          <w:szCs w:val="28"/>
        </w:rPr>
      </w:pPr>
    </w:p>
    <w:p w:rsidR="005A1FE8" w:rsidRDefault="005A1FE8" w:rsidP="005A1FE8">
      <w:pPr>
        <w:spacing w:line="240" w:lineRule="exact"/>
        <w:contextualSpacing/>
        <w:jc w:val="both"/>
        <w:rPr>
          <w:szCs w:val="28"/>
        </w:rPr>
      </w:pPr>
    </w:p>
    <w:p w:rsidR="005A1FE8" w:rsidRDefault="005A1FE8" w:rsidP="005A1FE8">
      <w:pPr>
        <w:spacing w:line="240" w:lineRule="exact"/>
        <w:contextualSpacing/>
        <w:jc w:val="both"/>
        <w:rPr>
          <w:szCs w:val="28"/>
        </w:rPr>
      </w:pPr>
    </w:p>
    <w:p w:rsidR="005A1FE8" w:rsidRDefault="005A1FE8" w:rsidP="005A1FE8">
      <w:pPr>
        <w:spacing w:line="240" w:lineRule="exact"/>
        <w:contextualSpacing/>
        <w:jc w:val="both"/>
        <w:rPr>
          <w:szCs w:val="28"/>
        </w:rPr>
      </w:pPr>
    </w:p>
    <w:p w:rsidR="005A1FE8" w:rsidRDefault="005A1FE8" w:rsidP="005A1FE8">
      <w:pPr>
        <w:spacing w:line="240" w:lineRule="exact"/>
        <w:contextualSpacing/>
        <w:jc w:val="both"/>
        <w:rPr>
          <w:szCs w:val="28"/>
        </w:rPr>
      </w:pPr>
    </w:p>
    <w:p w:rsidR="0024780A" w:rsidRDefault="0024780A" w:rsidP="005A1FE8">
      <w:pPr>
        <w:spacing w:line="240" w:lineRule="exact"/>
        <w:contextualSpacing/>
        <w:jc w:val="both"/>
        <w:rPr>
          <w:szCs w:val="28"/>
        </w:rPr>
      </w:pPr>
    </w:p>
    <w:p w:rsidR="0024780A" w:rsidRDefault="0024780A" w:rsidP="005A1FE8">
      <w:pPr>
        <w:spacing w:line="240" w:lineRule="exact"/>
        <w:contextualSpacing/>
        <w:jc w:val="both"/>
        <w:rPr>
          <w:szCs w:val="28"/>
        </w:rPr>
      </w:pPr>
    </w:p>
    <w:p w:rsidR="0024780A" w:rsidRDefault="0024780A" w:rsidP="005A1FE8">
      <w:pPr>
        <w:spacing w:line="240" w:lineRule="exact"/>
        <w:contextualSpacing/>
        <w:jc w:val="both"/>
        <w:rPr>
          <w:szCs w:val="28"/>
        </w:rPr>
      </w:pPr>
    </w:p>
    <w:p w:rsidR="0024780A" w:rsidRDefault="0024780A" w:rsidP="005A1FE8">
      <w:pPr>
        <w:spacing w:line="240" w:lineRule="exact"/>
        <w:contextualSpacing/>
        <w:jc w:val="both"/>
        <w:rPr>
          <w:szCs w:val="28"/>
        </w:rPr>
      </w:pPr>
    </w:p>
    <w:p w:rsidR="0024780A" w:rsidRDefault="0024780A" w:rsidP="005A1FE8">
      <w:pPr>
        <w:spacing w:line="240" w:lineRule="exact"/>
        <w:contextualSpacing/>
        <w:jc w:val="both"/>
        <w:rPr>
          <w:szCs w:val="28"/>
        </w:rPr>
      </w:pPr>
    </w:p>
    <w:p w:rsidR="0024780A" w:rsidRDefault="0024780A" w:rsidP="005A1FE8">
      <w:pPr>
        <w:spacing w:line="240" w:lineRule="exact"/>
        <w:contextualSpacing/>
        <w:jc w:val="both"/>
        <w:rPr>
          <w:szCs w:val="28"/>
        </w:rPr>
      </w:pPr>
    </w:p>
    <w:p w:rsidR="0024780A" w:rsidRDefault="0024780A" w:rsidP="005A1FE8">
      <w:pPr>
        <w:spacing w:line="240" w:lineRule="exact"/>
        <w:contextualSpacing/>
        <w:jc w:val="both"/>
        <w:rPr>
          <w:szCs w:val="28"/>
        </w:rPr>
      </w:pPr>
    </w:p>
    <w:p w:rsidR="0024780A" w:rsidRDefault="0024780A" w:rsidP="005A1FE8">
      <w:pPr>
        <w:spacing w:line="240" w:lineRule="exact"/>
        <w:contextualSpacing/>
        <w:jc w:val="both"/>
        <w:rPr>
          <w:szCs w:val="28"/>
        </w:rPr>
      </w:pPr>
    </w:p>
    <w:p w:rsidR="0024780A" w:rsidRDefault="0024780A" w:rsidP="005A1FE8">
      <w:pPr>
        <w:spacing w:line="240" w:lineRule="exact"/>
        <w:contextualSpacing/>
        <w:jc w:val="both"/>
        <w:rPr>
          <w:szCs w:val="28"/>
        </w:rPr>
      </w:pPr>
    </w:p>
    <w:p w:rsidR="0024780A" w:rsidRDefault="0024780A" w:rsidP="005A1FE8">
      <w:pPr>
        <w:spacing w:line="240" w:lineRule="exact"/>
        <w:contextualSpacing/>
        <w:jc w:val="both"/>
        <w:rPr>
          <w:szCs w:val="28"/>
        </w:rPr>
      </w:pPr>
    </w:p>
    <w:p w:rsidR="0024780A" w:rsidRDefault="0024780A" w:rsidP="005A1FE8">
      <w:pPr>
        <w:spacing w:line="240" w:lineRule="exact"/>
        <w:contextualSpacing/>
        <w:jc w:val="both"/>
        <w:rPr>
          <w:szCs w:val="28"/>
        </w:rPr>
      </w:pPr>
    </w:p>
    <w:p w:rsidR="0024780A" w:rsidRDefault="0024780A" w:rsidP="005A1FE8">
      <w:pPr>
        <w:spacing w:line="240" w:lineRule="exact"/>
        <w:contextualSpacing/>
        <w:jc w:val="both"/>
        <w:rPr>
          <w:szCs w:val="28"/>
        </w:rPr>
      </w:pPr>
    </w:p>
    <w:p w:rsidR="0024780A" w:rsidRDefault="0024780A" w:rsidP="005A1FE8">
      <w:pPr>
        <w:spacing w:line="240" w:lineRule="exact"/>
        <w:contextualSpacing/>
        <w:jc w:val="both"/>
        <w:rPr>
          <w:szCs w:val="28"/>
        </w:rPr>
      </w:pPr>
    </w:p>
    <w:p w:rsidR="0024780A" w:rsidRDefault="0024780A" w:rsidP="005A1FE8">
      <w:pPr>
        <w:spacing w:line="240" w:lineRule="exact"/>
        <w:contextualSpacing/>
        <w:jc w:val="both"/>
        <w:rPr>
          <w:szCs w:val="28"/>
        </w:rPr>
      </w:pPr>
    </w:p>
    <w:p w:rsidR="005A1FE8" w:rsidRDefault="005A1FE8" w:rsidP="005A1FE8">
      <w:pPr>
        <w:spacing w:line="240" w:lineRule="exact"/>
        <w:contextualSpacing/>
        <w:jc w:val="both"/>
        <w:rPr>
          <w:szCs w:val="28"/>
        </w:rPr>
      </w:pPr>
    </w:p>
    <w:p w:rsidR="005A1FE8" w:rsidRDefault="005A1FE8" w:rsidP="005A1FE8">
      <w:pPr>
        <w:spacing w:line="240" w:lineRule="exact"/>
        <w:contextualSpacing/>
        <w:jc w:val="both"/>
        <w:rPr>
          <w:szCs w:val="28"/>
        </w:rPr>
      </w:pPr>
    </w:p>
    <w:p w:rsidR="005A1FE8" w:rsidRPr="004643B9" w:rsidRDefault="005A1FE8" w:rsidP="005A1FE8">
      <w:pPr>
        <w:spacing w:line="240" w:lineRule="exact"/>
        <w:contextualSpacing/>
        <w:jc w:val="both"/>
        <w:rPr>
          <w:szCs w:val="28"/>
        </w:rPr>
      </w:pPr>
    </w:p>
    <w:p w:rsidR="006D0686" w:rsidRPr="005A1FE8" w:rsidRDefault="005A1FE8" w:rsidP="005A1FE8">
      <w:pPr>
        <w:spacing w:line="240" w:lineRule="exact"/>
        <w:contextualSpacing/>
        <w:jc w:val="both"/>
        <w:rPr>
          <w:sz w:val="22"/>
          <w:szCs w:val="22"/>
        </w:rPr>
      </w:pPr>
      <w:r w:rsidRPr="004643B9">
        <w:rPr>
          <w:sz w:val="22"/>
          <w:szCs w:val="22"/>
        </w:rPr>
        <w:t>Москвитина М.А., 839561 51281</w:t>
      </w:r>
    </w:p>
    <w:sectPr w:rsidR="006D0686" w:rsidRPr="005A1FE8" w:rsidSect="0024780A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E8"/>
    <w:rsid w:val="00052169"/>
    <w:rsid w:val="0024780A"/>
    <w:rsid w:val="005A1FE8"/>
    <w:rsid w:val="006D0686"/>
    <w:rsid w:val="00C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2"/>
    <w:qFormat/>
    <w:rsid w:val="005A1FE8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2"/>
    <w:qFormat/>
    <w:rsid w:val="005A1FE8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2021-06-20T13:08:00Z</cp:lastPrinted>
  <dcterms:created xsi:type="dcterms:W3CDTF">2021-06-20T12:02:00Z</dcterms:created>
  <dcterms:modified xsi:type="dcterms:W3CDTF">2021-06-20T13:08:00Z</dcterms:modified>
</cp:coreProperties>
</file>