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CE4" w:rsidRPr="00B5609F" w:rsidRDefault="00C52CE4" w:rsidP="00C52C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АРТЕМОВСКОЕ МУНИЦИПАЛЬНОЕ ОБРАЗОВАНИЕ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C52CE4" w:rsidRPr="00B5609F" w:rsidRDefault="00047FB0" w:rsidP="00C52C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июля 2026</w:t>
      </w:r>
      <w:r w:rsidR="00C52C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52CE4" w:rsidRPr="00B56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года                             п. </w:t>
      </w:r>
      <w:proofErr w:type="gramStart"/>
      <w:r w:rsidR="00C52CE4" w:rsidRPr="00B56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Артемовский</w:t>
      </w:r>
      <w:proofErr w:type="gramEnd"/>
      <w:r w:rsidR="00C52CE4" w:rsidRPr="00B56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№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86/1</w:t>
      </w:r>
      <w:bookmarkStart w:id="0" w:name="_GoBack"/>
      <w:bookmarkEnd w:id="0"/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CE4" w:rsidRPr="00B5609F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 внесении изменений </w:t>
      </w:r>
      <w:proofErr w:type="gramStart"/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Постановление №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143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29 октября 2025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г.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</w:t>
      </w:r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муниципальную программу </w:t>
      </w:r>
    </w:p>
    <w:p w:rsidR="00C52CE4" w:rsidRPr="00B5609F" w:rsidRDefault="00C52CE4" w:rsidP="00C52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«Формирование современной городской среды» </w:t>
      </w:r>
    </w:p>
    <w:p w:rsidR="00C52CE4" w:rsidRPr="00B5609F" w:rsidRDefault="00C52CE4" w:rsidP="00C52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 2018 - 2026</w:t>
      </w:r>
      <w:r w:rsidRPr="00B5609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годы</w:t>
      </w:r>
    </w:p>
    <w:p w:rsidR="00C52CE4" w:rsidRPr="00B5609F" w:rsidRDefault="00C52CE4" w:rsidP="00C52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Артемовского городского поселения от 2 апреля 2014 года № 39, руководствуясь статьей 46 Устава Артемовского муниципального образования, </w:t>
      </w:r>
      <w:r w:rsidRPr="00B5609F">
        <w:rPr>
          <w:rFonts w:ascii="Times New Roman" w:eastAsia="Calibri" w:hAnsi="Times New Roman" w:cs="Times New Roman"/>
          <w:color w:val="000000"/>
          <w:spacing w:val="-5"/>
          <w:sz w:val="24"/>
          <w:szCs w:val="24"/>
          <w:lang w:eastAsia="ru-RU"/>
        </w:rPr>
        <w:t>администрация Артемовского городского поселения постановляет</w:t>
      </w:r>
      <w:r w:rsidRPr="00B560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:</w:t>
      </w:r>
    </w:p>
    <w:p w:rsidR="00C52CE4" w:rsidRPr="00B5609F" w:rsidRDefault="00C52CE4" w:rsidP="00C52CE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>Внести в муниципальную программу «Формирование современной городской среды» на 2018 – 2026 годы (далее - Программа) следующие изменения: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 3 «Характеристика основных мероприятий</w:t>
      </w:r>
      <w:r w:rsidRPr="00B5609F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  <w:r w:rsidRPr="00B5609F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»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таблицу 3.1 </w:t>
      </w:r>
    </w:p>
    <w:p w:rsidR="00C52CE4" w:rsidRPr="00B5609F" w:rsidRDefault="00C52CE4" w:rsidP="00C52C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3.1</w:t>
      </w:r>
    </w:p>
    <w:p w:rsidR="00C52CE4" w:rsidRPr="00B5609F" w:rsidRDefault="00C52CE4" w:rsidP="00C52C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и ресурсное обеспечение программы</w:t>
      </w:r>
    </w:p>
    <w:p w:rsidR="00C52CE4" w:rsidRPr="00B5609F" w:rsidRDefault="00C52CE4" w:rsidP="00C52C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78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33"/>
        <w:gridCol w:w="1755"/>
        <w:gridCol w:w="230"/>
        <w:gridCol w:w="1897"/>
        <w:gridCol w:w="30"/>
        <w:gridCol w:w="962"/>
        <w:gridCol w:w="9"/>
        <w:gridCol w:w="769"/>
        <w:gridCol w:w="769"/>
        <w:gridCol w:w="769"/>
        <w:gridCol w:w="769"/>
        <w:gridCol w:w="893"/>
      </w:tblGrid>
      <w:tr w:rsidR="00C52CE4" w:rsidRPr="00B5609F" w:rsidTr="004E3EA7">
        <w:trPr>
          <w:trHeight w:val="272"/>
        </w:trPr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 программы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49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C52CE4" w:rsidRPr="00B5609F" w:rsidTr="004E3EA7">
        <w:trPr>
          <w:trHeight w:val="145"/>
        </w:trPr>
        <w:tc>
          <w:tcPr>
            <w:tcW w:w="10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C52CE4" w:rsidRPr="00B5609F" w:rsidTr="004E3EA7">
        <w:trPr>
          <w:trHeight w:val="22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C52CE4" w:rsidRPr="00B5609F" w:rsidTr="004E3EA7">
        <w:trPr>
          <w:trHeight w:val="227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Цель 1. Количество благоустроенных дворовых территорий многоквартирных домов</w:t>
            </w:r>
          </w:p>
        </w:tc>
      </w:tr>
      <w:tr w:rsidR="00C52CE4" w:rsidRPr="00B5609F" w:rsidTr="004E3EA7">
        <w:trPr>
          <w:trHeight w:val="438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Задача 1.1. Обеспечение проведения мероприятий по благоустройству дворовых территорий многоквартирных домов</w:t>
            </w:r>
          </w:p>
        </w:tc>
      </w:tr>
      <w:tr w:rsidR="00C52CE4" w:rsidRPr="00B5609F" w:rsidTr="004E3EA7">
        <w:trPr>
          <w:trHeight w:val="227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1.1.1</w:t>
            </w:r>
          </w:p>
        </w:tc>
      </w:tr>
      <w:tr w:rsidR="00C52CE4" w:rsidRPr="00B5609F" w:rsidTr="004E3EA7">
        <w:trPr>
          <w:trHeight w:val="2085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Проведение работ по образованию земельных участков, на которых расположены многоквартирные дома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</w:tr>
      <w:tr w:rsidR="00C52CE4" w:rsidRPr="00B5609F" w:rsidTr="004E3EA7">
        <w:trPr>
          <w:trHeight w:val="212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1.1.2</w:t>
            </w:r>
          </w:p>
        </w:tc>
      </w:tr>
      <w:tr w:rsidR="00C52CE4" w:rsidRPr="00B5609F" w:rsidTr="004E3EA7">
        <w:trPr>
          <w:trHeight w:val="490"/>
        </w:trPr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Благоустройство дворовых территорий многоквартирных домов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750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523,2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3970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047FB0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6743,2</w:t>
            </w:r>
          </w:p>
        </w:tc>
      </w:tr>
      <w:tr w:rsidR="00C52CE4" w:rsidRPr="00B5609F" w:rsidTr="004E3EA7">
        <w:trPr>
          <w:trHeight w:val="145"/>
        </w:trPr>
        <w:tc>
          <w:tcPr>
            <w:tcW w:w="10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2CE4" w:rsidRPr="00B5609F" w:rsidTr="004E3EA7">
        <w:trPr>
          <w:trHeight w:val="145"/>
        </w:trPr>
        <w:tc>
          <w:tcPr>
            <w:tcW w:w="10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Иные источники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2CE4" w:rsidRPr="00B5609F" w:rsidTr="004E3EA7">
        <w:trPr>
          <w:trHeight w:val="212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Цель 2. Количество благоустроенных общественных территорий</w:t>
            </w:r>
          </w:p>
        </w:tc>
      </w:tr>
      <w:tr w:rsidR="00C52CE4" w:rsidRPr="00B5609F" w:rsidTr="004E3EA7">
        <w:trPr>
          <w:trHeight w:val="212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 xml:space="preserve">Задача 2.1. Обеспечение проведения мероприятий по благоустройству общественных территорий </w:t>
            </w:r>
          </w:p>
        </w:tc>
      </w:tr>
      <w:tr w:rsidR="00C52CE4" w:rsidRPr="00B5609F" w:rsidTr="004E3EA7">
        <w:trPr>
          <w:trHeight w:val="227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2.1.1</w:t>
            </w:r>
          </w:p>
        </w:tc>
      </w:tr>
      <w:tr w:rsidR="00C52CE4" w:rsidRPr="00B5609F" w:rsidTr="004E3EA7">
        <w:trPr>
          <w:trHeight w:val="160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lastRenderedPageBreak/>
              <w:t>Проведение работ по образованию земельных участков общественных территорий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2CE4" w:rsidRPr="00B5609F" w:rsidTr="004E3EA7">
        <w:trPr>
          <w:trHeight w:val="227"/>
        </w:trPr>
        <w:tc>
          <w:tcPr>
            <w:tcW w:w="10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Мероприятие 2.1.2</w:t>
            </w:r>
          </w:p>
        </w:tc>
      </w:tr>
      <w:tr w:rsidR="00C52CE4" w:rsidRPr="00B5609F" w:rsidTr="004E3EA7">
        <w:trPr>
          <w:trHeight w:val="212"/>
        </w:trPr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Благоустройство общественных территорий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Администрация Артемовского городского поселения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52CE4" w:rsidRPr="00B5609F" w:rsidTr="004E3EA7">
        <w:trPr>
          <w:trHeight w:val="145"/>
        </w:trPr>
        <w:tc>
          <w:tcPr>
            <w:tcW w:w="10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2CE4" w:rsidRPr="00B5609F" w:rsidTr="004E3EA7">
        <w:trPr>
          <w:trHeight w:val="145"/>
        </w:trPr>
        <w:tc>
          <w:tcPr>
            <w:tcW w:w="10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Иные источники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2CE4" w:rsidRPr="00B5609F" w:rsidTr="004E3EA7">
        <w:trPr>
          <w:trHeight w:val="453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b/>
                <w:lang w:eastAsia="ru-RU"/>
              </w:rPr>
              <w:t>Всего по программе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b/>
                <w:lang w:eastAsia="ru-RU"/>
              </w:rPr>
              <w:t>300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b/>
                <w:lang w:eastAsia="ru-RU"/>
              </w:rPr>
              <w:t>750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523,2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1500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047FB0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3970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047FB0" w:rsidP="004E3EA7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7043,2</w:t>
            </w:r>
          </w:p>
        </w:tc>
      </w:tr>
      <w:tr w:rsidR="00C52CE4" w:rsidRPr="00B5609F" w:rsidTr="004E3EA7">
        <w:trPr>
          <w:trHeight w:val="22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Местный бюджет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2CE4" w:rsidRPr="00B5609F" w:rsidTr="004E3EA7">
        <w:trPr>
          <w:trHeight w:val="438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Областной бюджет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52CE4" w:rsidRPr="00B5609F" w:rsidTr="004E3EA7">
        <w:trPr>
          <w:trHeight w:val="242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  <w:r w:rsidRPr="00B5609F">
              <w:rPr>
                <w:rFonts w:ascii="Times New Roman" w:eastAsia="Times New Roman" w:hAnsi="Times New Roman"/>
                <w:lang w:eastAsia="ru-RU"/>
              </w:rPr>
              <w:t>Иные источники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4" w:rsidRPr="00B5609F" w:rsidRDefault="00C52CE4" w:rsidP="004E3EA7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В разделе 4 «Ресурсное обеспечение муниципальной программы» таблицу </w:t>
      </w: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>4 изложить в следующей редакции: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B5609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4</w:t>
      </w: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620" w:type="dxa"/>
        <w:tblInd w:w="-919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3486"/>
        <w:gridCol w:w="2157"/>
        <w:gridCol w:w="1494"/>
        <w:gridCol w:w="1492"/>
        <w:gridCol w:w="1991"/>
      </w:tblGrid>
      <w:tr w:rsidR="00C52CE4" w:rsidRPr="00B5609F" w:rsidTr="004E3EA7">
        <w:trPr>
          <w:trHeight w:val="1"/>
        </w:trPr>
        <w:tc>
          <w:tcPr>
            <w:tcW w:w="3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Период реализации </w:t>
            </w:r>
          </w:p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программы </w:t>
            </w:r>
            <w:r w:rsidRPr="00B5609F">
              <w:rPr>
                <w:rFonts w:ascii="Times New Roman" w:eastAsia="Calibri" w:hAnsi="Times New Roman" w:cs="Times New Roman"/>
              </w:rPr>
              <w:br/>
            </w:r>
          </w:p>
        </w:tc>
        <w:tc>
          <w:tcPr>
            <w:tcW w:w="7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Объем финансирования, тыс. руб. </w:t>
            </w:r>
          </w:p>
        </w:tc>
      </w:tr>
      <w:tr w:rsidR="00C52CE4" w:rsidRPr="00B5609F" w:rsidTr="004E3EA7">
        <w:trPr>
          <w:trHeight w:val="392"/>
        </w:trPr>
        <w:tc>
          <w:tcPr>
            <w:tcW w:w="3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CE4" w:rsidRPr="00B5609F" w:rsidRDefault="00C52CE4" w:rsidP="004E3EA7">
            <w:pPr>
              <w:spacing w:after="0" w:line="240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left="-75" w:firstLine="75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Финансовые</w:t>
            </w:r>
            <w:r w:rsidRPr="00B5609F">
              <w:rPr>
                <w:rFonts w:ascii="Times New Roman" w:eastAsia="Calibri" w:hAnsi="Times New Roman" w:cs="Times New Roman"/>
              </w:rPr>
              <w:br/>
              <w:t>средства, всего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В том числе по источникам:</w:t>
            </w:r>
          </w:p>
        </w:tc>
      </w:tr>
      <w:tr w:rsidR="00C52CE4" w:rsidRPr="00B5609F" w:rsidTr="004E3EA7">
        <w:trPr>
          <w:trHeight w:val="557"/>
        </w:trPr>
        <w:tc>
          <w:tcPr>
            <w:tcW w:w="3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CE4" w:rsidRPr="00B5609F" w:rsidRDefault="00C52CE4" w:rsidP="004E3E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2CE4" w:rsidRPr="00B5609F" w:rsidRDefault="00C52CE4" w:rsidP="004E3E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МБ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ОБ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Иные </w:t>
            </w:r>
          </w:p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источники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Всего за весь период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6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5073,2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</w:rPr>
              <w:t>5073,2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в том числе по годам: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67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2019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2020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2021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2022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2023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750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750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5609F">
              <w:rPr>
                <w:rFonts w:ascii="Times New Roman" w:eastAsia="Calibri" w:hAnsi="Times New Roman" w:cs="Times New Roman"/>
                <w:lang w:val="en-US"/>
              </w:rPr>
              <w:t xml:space="preserve">2024 </w:t>
            </w:r>
            <w:r w:rsidRPr="00B5609F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523,2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523,2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2025 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C52CE4" w:rsidRPr="00B5609F" w:rsidTr="004E3EA7">
        <w:trPr>
          <w:trHeight w:val="1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left="-100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 xml:space="preserve">                 2026 год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047FB0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3970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047FB0" w:rsidP="004E3EA7">
            <w:pPr>
              <w:autoSpaceDE w:val="0"/>
              <w:autoSpaceDN w:val="0"/>
              <w:adjustRightInd w:val="0"/>
              <w:spacing w:after="0"/>
              <w:ind w:firstLine="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3970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52CE4" w:rsidRPr="00B5609F" w:rsidRDefault="00C52CE4" w:rsidP="004E3EA7">
            <w:pPr>
              <w:autoSpaceDE w:val="0"/>
              <w:autoSpaceDN w:val="0"/>
              <w:adjustRightInd w:val="0"/>
              <w:spacing w:after="0"/>
              <w:ind w:firstLine="9"/>
              <w:jc w:val="center"/>
              <w:rPr>
                <w:rFonts w:ascii="Times New Roman" w:eastAsia="Calibri" w:hAnsi="Times New Roman" w:cs="Times New Roman"/>
              </w:rPr>
            </w:pPr>
            <w:r w:rsidRPr="00B5609F"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:rsidR="00C52CE4" w:rsidRDefault="00C52CE4" w:rsidP="00C52CE4">
      <w:pPr>
        <w:tabs>
          <w:tab w:val="left" w:pos="34"/>
        </w:tabs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tabs>
          <w:tab w:val="left" w:pos="34"/>
        </w:tabs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паспорте Программы раздел «Ресурсное обеспечение муниципальной программы» изложить в новой редакции, в связи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изменением финансирования в 2025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3</w:t>
      </w:r>
      <w:r w:rsidRPr="00B5609F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. Н</w:t>
      </w:r>
      <w:r w:rsidRPr="00B5609F">
        <w:rPr>
          <w:rFonts w:ascii="Times New Roman" w:eastAsia="Calibri" w:hAnsi="Times New Roman" w:cs="Times New Roman"/>
          <w:spacing w:val="-6"/>
          <w:sz w:val="24"/>
          <w:szCs w:val="24"/>
          <w:highlight w:val="white"/>
          <w:lang w:eastAsia="ru-RU"/>
        </w:rPr>
        <w:t xml:space="preserve">астоящее постановление обнародовать посредством размещения </w:t>
      </w:r>
      <w:r w:rsidRPr="00B5609F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eastAsia="ru-RU"/>
        </w:rPr>
        <w:t xml:space="preserve">на официальном сайте администрации Артемовского городского поселения </w:t>
      </w:r>
      <w:hyperlink r:id="rId6" w:history="1"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adm</w:t>
        </w:r>
        <w:proofErr w:type="spellEnd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proofErr w:type="spellStart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artem</w:t>
        </w:r>
        <w:proofErr w:type="spellEnd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560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B5609F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.</w:t>
      </w:r>
    </w:p>
    <w:p w:rsidR="00C52CE4" w:rsidRDefault="00C52CE4" w:rsidP="00C52CE4">
      <w:pPr>
        <w:pStyle w:val="a4"/>
        <w:tabs>
          <w:tab w:val="left" w:pos="9355"/>
        </w:tabs>
        <w:spacing w:after="0" w:line="240" w:lineRule="auto"/>
        <w:ind w:left="64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4.</w:t>
      </w:r>
      <w:r w:rsidRPr="00A06A8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3257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выполнения настоящего постановления оставляю за собой.</w:t>
      </w:r>
    </w:p>
    <w:p w:rsidR="00C52CE4" w:rsidRPr="005359B7" w:rsidRDefault="00C52CE4" w:rsidP="00C52CE4">
      <w:pPr>
        <w:pStyle w:val="a4"/>
        <w:tabs>
          <w:tab w:val="left" w:pos="9355"/>
        </w:tabs>
        <w:spacing w:after="0" w:line="240" w:lineRule="auto"/>
        <w:ind w:left="644" w:right="-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2CE4" w:rsidRPr="00B5609F" w:rsidRDefault="00C52CE4" w:rsidP="00C52C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Глава</w:t>
      </w: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>Артемовского</w:t>
      </w:r>
      <w:proofErr w:type="gramEnd"/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52CE4" w:rsidRDefault="00C52CE4" w:rsidP="00C52CE4">
      <w:pPr>
        <w:suppressAutoHyphens/>
        <w:autoSpaceDE w:val="0"/>
        <w:autoSpaceDN w:val="0"/>
        <w:adjustRightInd w:val="0"/>
        <w:spacing w:after="0" w:line="240" w:lineRule="auto"/>
      </w:pPr>
      <w:r w:rsidRPr="00B560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М.А.Григорьева</w:t>
      </w:r>
      <w:proofErr w:type="spellEnd"/>
    </w:p>
    <w:p w:rsidR="00C52CE4" w:rsidRDefault="00C52CE4" w:rsidP="00C52CE4"/>
    <w:p w:rsidR="00C52CE4" w:rsidRDefault="00C52CE4" w:rsidP="00C52CE4"/>
    <w:p w:rsidR="00C52CE4" w:rsidRDefault="00C52CE4" w:rsidP="00C52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2CE4" w:rsidRDefault="00C52CE4" w:rsidP="00C52C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2CE4" w:rsidRDefault="00C52CE4" w:rsidP="00C52CE4"/>
    <w:p w:rsidR="00BD4DEA" w:rsidRDefault="00BD4DEA"/>
    <w:sectPr w:rsidR="00BD4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E0B47"/>
    <w:multiLevelType w:val="multilevel"/>
    <w:tmpl w:val="E1421B5C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/>
        <w:sz w:val="24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eastAsia="Calibri"/>
        <w:sz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/>
        <w:sz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/>
        <w:sz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/>
        <w:sz w:val="24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/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E4"/>
    <w:rsid w:val="00047FB0"/>
    <w:rsid w:val="00BD4DEA"/>
    <w:rsid w:val="00C5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CE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2C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CE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2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arte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2026-09-17T05:57:00Z</dcterms:created>
  <dcterms:modified xsi:type="dcterms:W3CDTF">2026-09-17T06:13:00Z</dcterms:modified>
</cp:coreProperties>
</file>