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6" w:rsidRPr="004450BA" w:rsidRDefault="00B40E36" w:rsidP="00715C44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5D78AE" w:rsidRDefault="005D78AE" w:rsidP="005D78A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FE3B" wp14:editId="671BF7F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D78AE" w:rsidRPr="00C20E4B" w:rsidRDefault="005D78AE" w:rsidP="005D78A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6EFE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D78AE" w:rsidRPr="00C20E4B" w:rsidRDefault="005D78AE" w:rsidP="005D78A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703E8F0" wp14:editId="2C0C19DA">
            <wp:extent cx="2656014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8" cy="10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AE" w:rsidRDefault="005D78AE" w:rsidP="004450BA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40E36" w:rsidRPr="004450BA" w:rsidRDefault="004C2204" w:rsidP="004450BA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bookmarkStart w:id="0" w:name="_GoBack"/>
      <w:r w:rsidRPr="004450BA">
        <w:rPr>
          <w:rFonts w:ascii="Segoe UI" w:eastAsia="Times New Roman" w:hAnsi="Segoe UI" w:cs="Segoe UI"/>
          <w:sz w:val="32"/>
          <w:szCs w:val="32"/>
          <w:lang w:eastAsia="ru-RU"/>
        </w:rPr>
        <w:t>Дачные дома: процедура изменения назначения нежилого строения на жилое и наоборот</w:t>
      </w:r>
    </w:p>
    <w:bookmarkEnd w:id="0"/>
    <w:p w:rsidR="00B37D8A" w:rsidRPr="004450BA" w:rsidRDefault="00B37D8A" w:rsidP="00975C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4C2204" w:rsidRPr="004450BA" w:rsidRDefault="00A27629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1 января 2019 года вступил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силу новый закон о садоводах – 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Закон № 217</w:t>
      </w:r>
      <w:r w:rsidR="00A077EB" w:rsidRPr="004450BA">
        <w:rPr>
          <w:rFonts w:ascii="Segoe UI" w:eastAsia="Times New Roman" w:hAnsi="Segoe UI" w:cs="Segoe UI"/>
          <w:sz w:val="24"/>
          <w:szCs w:val="24"/>
          <w:lang w:eastAsia="ru-RU"/>
        </w:rPr>
        <w:t>-ФЗ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Этим законом вводится понятие садового дома.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b/>
          <w:sz w:val="24"/>
          <w:szCs w:val="24"/>
          <w:lang w:eastAsia="ru-RU"/>
        </w:rPr>
        <w:t>Садовый дом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7A26A9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7A26A9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дачников, проживающих в садоводствах на постоянной основе, возникает потребность перевода садового дома в жилой дом.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Возникает вопрос, как это сделать и куда идти?</w:t>
      </w:r>
    </w:p>
    <w:p w:rsidR="007A26A9" w:rsidRPr="004450BA" w:rsidRDefault="007A26A9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Порядок перевода садовых домов в жилые дома и наоборот утвержден Постановлением 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Правительства РФ от 28.01.2006 № 47 «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мом и жилого дома садовым домом»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F24DF" w:rsidRPr="004450BA" w:rsidRDefault="00EF24DF" w:rsidP="000D0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Вопросами перевода дачи в жилой дом занимается местная администрация – поселка или города. Чтобы узнать, администрация какого именно населенного пункта будет переводить садовый дом в жилой, нужно внимательно изучить адрес. В нем указано, к какому административному району территориально относится дачный дом. Если имеются сомнения о принадлежности, можно обратиться за консультацией к специалистам муниципалитета.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Признание садового дома жилым домом или жилого дома садовым домом представляет собой простую процедуру, не требующую сложных и длительных согласований и оформления большого пакета документов.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Так, процедура признания жилого дома садовым домом фактически имеет декларативный характер, предусматривая ее осуществление на основании заявления собственника, документов, подтверждающих право собственности на объект недвижимости, и согласия третьих лиц в случае если объект недвижимости обременен их правами.</w:t>
      </w:r>
    </w:p>
    <w:p w:rsidR="00B54AF0" w:rsidRPr="004450BA" w:rsidRDefault="00B54AF0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После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принятия положительного решения органом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местного самоуправления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, правообладатель здания может обратиться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регистрирующий орган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на внесение сведений в Единый государственный реестр недвижимости (далее - ЕГРН)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 приложением вышеуказанного решения. Государственная пошлина не уплачивается.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А также, обращаем внимание, что в случаях, когда для осуществления учетных действий может быть представлен акт, изданный органом государственной власти или органом местного самоуправления, в том числе и изменение назначения (без проведения работ по переустройству, перепланировке) представление технического плана нецелесообразно, основания для истребования технического плана отсутствуют и, при отсутствии иных препятствий,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>будет принято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положительное решение. </w:t>
      </w:r>
    </w:p>
    <w:p w:rsidR="00B54AF0" w:rsidRPr="004450BA" w:rsidRDefault="00151941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B54AF0" w:rsidRPr="004450BA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когда заявителем представляется вышеуказанное решение в отношении садового, жилого дома, без проведения работ по переустройству, перепланировке его, то представление технического плана не требуется.</w:t>
      </w:r>
    </w:p>
    <w:p w:rsidR="00151941" w:rsidRPr="004450BA" w:rsidRDefault="00151941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связи с введением нового правового регулирования в сфере садоводства и огородничества Законом № 217-ФЗ установлены переходные положения, согласно которым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содержащиеся в ЕГРН в отношении которых установлены такие виды разрешенного использования, являются садовыми земельными участками (часть 7 статьи 54 Закона № 217-ФЗ).</w:t>
      </w:r>
    </w:p>
    <w:p w:rsidR="004450BA" w:rsidRPr="004450BA" w:rsidRDefault="00151941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случае необходимости внесения соответствующих изменений в сведения ЕГРН о виде разрешенного использования земельного участка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любое заинтересованное лицо вправе предоставить в регистрирующий орган заявление об учете изменений разрешенного использования земельного участка на «садовый земельный участок» 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без уплаты государственной пошлины и без истребования ме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>жевого плана.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Елена Туманова,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главный специалист-эксперт отдела регистрации недвижимости № 4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4450BA" w:rsidRPr="004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91"/>
      </v:shape>
    </w:pict>
  </w:numPicBullet>
  <w:abstractNum w:abstractNumId="0">
    <w:nsid w:val="0F916543"/>
    <w:multiLevelType w:val="hybridMultilevel"/>
    <w:tmpl w:val="2836FD3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5"/>
    <w:rsid w:val="000077ED"/>
    <w:rsid w:val="000229CF"/>
    <w:rsid w:val="00045D36"/>
    <w:rsid w:val="0009316B"/>
    <w:rsid w:val="000A37CB"/>
    <w:rsid w:val="000B4411"/>
    <w:rsid w:val="000C2567"/>
    <w:rsid w:val="000C2DF0"/>
    <w:rsid w:val="000D0199"/>
    <w:rsid w:val="000E48B4"/>
    <w:rsid w:val="000F72A3"/>
    <w:rsid w:val="00141887"/>
    <w:rsid w:val="00143D6D"/>
    <w:rsid w:val="001500B7"/>
    <w:rsid w:val="00151941"/>
    <w:rsid w:val="001549DE"/>
    <w:rsid w:val="001553D1"/>
    <w:rsid w:val="00165818"/>
    <w:rsid w:val="00180503"/>
    <w:rsid w:val="00195008"/>
    <w:rsid w:val="00197A4A"/>
    <w:rsid w:val="001A2858"/>
    <w:rsid w:val="001C3F7B"/>
    <w:rsid w:val="001F5465"/>
    <w:rsid w:val="00282316"/>
    <w:rsid w:val="002B0C44"/>
    <w:rsid w:val="00332E5C"/>
    <w:rsid w:val="003333A3"/>
    <w:rsid w:val="003A3E5A"/>
    <w:rsid w:val="003B286B"/>
    <w:rsid w:val="004450BA"/>
    <w:rsid w:val="00454581"/>
    <w:rsid w:val="00455E30"/>
    <w:rsid w:val="0046608C"/>
    <w:rsid w:val="004807F1"/>
    <w:rsid w:val="00494022"/>
    <w:rsid w:val="004A0A2D"/>
    <w:rsid w:val="004C2204"/>
    <w:rsid w:val="005801DD"/>
    <w:rsid w:val="005842C0"/>
    <w:rsid w:val="005D78AE"/>
    <w:rsid w:val="005F6900"/>
    <w:rsid w:val="0060292E"/>
    <w:rsid w:val="00602998"/>
    <w:rsid w:val="00617FB2"/>
    <w:rsid w:val="006253D2"/>
    <w:rsid w:val="006F1472"/>
    <w:rsid w:val="006F1F92"/>
    <w:rsid w:val="006F3936"/>
    <w:rsid w:val="00715C44"/>
    <w:rsid w:val="00735D5D"/>
    <w:rsid w:val="007A26A9"/>
    <w:rsid w:val="007E5DB1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75C48"/>
    <w:rsid w:val="009F3575"/>
    <w:rsid w:val="00A077EB"/>
    <w:rsid w:val="00A16C39"/>
    <w:rsid w:val="00A257B4"/>
    <w:rsid w:val="00A27629"/>
    <w:rsid w:val="00A9200D"/>
    <w:rsid w:val="00AD45E4"/>
    <w:rsid w:val="00AE55C0"/>
    <w:rsid w:val="00B37D8A"/>
    <w:rsid w:val="00B404F1"/>
    <w:rsid w:val="00B40E36"/>
    <w:rsid w:val="00B54AF0"/>
    <w:rsid w:val="00B7445C"/>
    <w:rsid w:val="00B832D9"/>
    <w:rsid w:val="00B86D20"/>
    <w:rsid w:val="00B91586"/>
    <w:rsid w:val="00BC659C"/>
    <w:rsid w:val="00C135F7"/>
    <w:rsid w:val="00C178B1"/>
    <w:rsid w:val="00C47D8E"/>
    <w:rsid w:val="00C53C53"/>
    <w:rsid w:val="00C92553"/>
    <w:rsid w:val="00CA28A8"/>
    <w:rsid w:val="00CD0A6E"/>
    <w:rsid w:val="00CD3303"/>
    <w:rsid w:val="00D13578"/>
    <w:rsid w:val="00DA52D6"/>
    <w:rsid w:val="00DB6647"/>
    <w:rsid w:val="00DC1B82"/>
    <w:rsid w:val="00E14B0A"/>
    <w:rsid w:val="00E26981"/>
    <w:rsid w:val="00E8185F"/>
    <w:rsid w:val="00E85DCB"/>
    <w:rsid w:val="00E85FC2"/>
    <w:rsid w:val="00E97D41"/>
    <w:rsid w:val="00EB3F1A"/>
    <w:rsid w:val="00ED3A51"/>
    <w:rsid w:val="00EF24DF"/>
    <w:rsid w:val="00F07412"/>
    <w:rsid w:val="00F30BA0"/>
    <w:rsid w:val="00F47323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4F1-42A0-4795-914E-ABE1B779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Щука Екатерина Валерьевна</dc:creator>
  <cp:lastModifiedBy>Admin</cp:lastModifiedBy>
  <cp:revision>2</cp:revision>
  <cp:lastPrinted>2019-05-14T09:55:00Z</cp:lastPrinted>
  <dcterms:created xsi:type="dcterms:W3CDTF">2019-05-20T07:36:00Z</dcterms:created>
  <dcterms:modified xsi:type="dcterms:W3CDTF">2019-05-20T07:36:00Z</dcterms:modified>
</cp:coreProperties>
</file>