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E3F" w:rsidRDefault="001D3E3F" w:rsidP="001D3E3F">
      <w:pPr>
        <w:pStyle w:val="a5"/>
        <w:ind w:firstLine="708"/>
        <w:jc w:val="right"/>
      </w:pPr>
    </w:p>
    <w:p w:rsidR="001D3E3F" w:rsidRDefault="001D3E3F" w:rsidP="006D4875">
      <w:pPr>
        <w:pStyle w:val="a5"/>
        <w:ind w:firstLine="708"/>
      </w:pPr>
    </w:p>
    <w:p w:rsidR="006D4875" w:rsidRDefault="006D4875" w:rsidP="006D4875">
      <w:pPr>
        <w:pStyle w:val="a5"/>
        <w:ind w:firstLine="708"/>
      </w:pPr>
      <w:r>
        <w:t>РОССИЙСКАЯ ФЕДЕРАЦИЯ</w:t>
      </w:r>
    </w:p>
    <w:p w:rsidR="006D4875" w:rsidRDefault="006D4875" w:rsidP="006D4875">
      <w:pPr>
        <w:pStyle w:val="a7"/>
      </w:pPr>
      <w:r>
        <w:t>ИРКУТСКАЯ ОБЛАСТЬ БОДАЙБИНСКИЙ РАЙОН</w:t>
      </w:r>
    </w:p>
    <w:p w:rsidR="006D4875" w:rsidRDefault="006D4875" w:rsidP="006D48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АРТЕМОВСКОЕ МУНИЦИПАЛЬНОЕ ОБРАЗОВАНИЕ</w:t>
      </w:r>
    </w:p>
    <w:p w:rsidR="006D4875" w:rsidRDefault="00F17590" w:rsidP="006D48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АДМИНИСТРАЦИЯ</w:t>
      </w:r>
    </w:p>
    <w:p w:rsidR="00EC30E6" w:rsidRDefault="00EC30E6" w:rsidP="006D48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4875" w:rsidRPr="001D3E3F" w:rsidRDefault="006D4875" w:rsidP="006D48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E3F">
        <w:rPr>
          <w:rFonts w:ascii="Times New Roman" w:hAnsi="Times New Roman" w:cs="Times New Roman"/>
          <w:b/>
          <w:sz w:val="24"/>
          <w:szCs w:val="24"/>
        </w:rPr>
        <w:t>ПОСТАНОВЛЕНИЕ</w:t>
      </w:r>
    </w:p>
    <w:p w:rsidR="006D4875" w:rsidRPr="001D3E3F" w:rsidRDefault="006D4875" w:rsidP="006D48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D4875" w:rsidRPr="001D3E3F" w:rsidRDefault="001827BA" w:rsidP="006D487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20.12.</w:t>
      </w:r>
      <w:r w:rsidR="00812D39" w:rsidRPr="001D3E3F">
        <w:rPr>
          <w:rFonts w:ascii="Times New Roman" w:hAnsi="Times New Roman" w:cs="Times New Roman"/>
          <w:bCs/>
          <w:sz w:val="24"/>
          <w:szCs w:val="24"/>
        </w:rPr>
        <w:t>202</w:t>
      </w:r>
      <w:r w:rsidR="00E50FDE" w:rsidRPr="001D3E3F">
        <w:rPr>
          <w:rFonts w:ascii="Times New Roman" w:hAnsi="Times New Roman" w:cs="Times New Roman"/>
          <w:bCs/>
          <w:sz w:val="24"/>
          <w:szCs w:val="24"/>
        </w:rPr>
        <w:t>2</w:t>
      </w:r>
      <w:r w:rsidR="006D4875" w:rsidRPr="001D3E3F">
        <w:rPr>
          <w:rFonts w:ascii="Times New Roman" w:hAnsi="Times New Roman" w:cs="Times New Roman"/>
          <w:bCs/>
          <w:sz w:val="24"/>
          <w:szCs w:val="24"/>
        </w:rPr>
        <w:t xml:space="preserve"> года                    </w:t>
      </w:r>
      <w:r w:rsidR="001E3B64" w:rsidRPr="001D3E3F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EC30E6" w:rsidRPr="001D3E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B67C6" w:rsidRPr="001D3E3F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EC30E6" w:rsidRPr="001D3E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B67C6" w:rsidRPr="001D3E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E3B64" w:rsidRPr="001D3E3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р</w:t>
      </w:r>
      <w:r w:rsidR="001E3B64" w:rsidRPr="001D3E3F">
        <w:rPr>
          <w:rFonts w:ascii="Times New Roman" w:hAnsi="Times New Roman" w:cs="Times New Roman"/>
          <w:bCs/>
          <w:sz w:val="24"/>
          <w:szCs w:val="24"/>
        </w:rPr>
        <w:t>п. Артемовский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                         </w:t>
      </w:r>
      <w:r w:rsidR="001D3E3F" w:rsidRPr="001D3E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D4875" w:rsidRPr="001D3E3F">
        <w:rPr>
          <w:rFonts w:ascii="Times New Roman" w:hAnsi="Times New Roman" w:cs="Times New Roman"/>
          <w:bCs/>
          <w:sz w:val="24"/>
          <w:szCs w:val="24"/>
        </w:rPr>
        <w:t xml:space="preserve">   №  </w:t>
      </w:r>
      <w:r>
        <w:rPr>
          <w:rFonts w:ascii="Times New Roman" w:hAnsi="Times New Roman" w:cs="Times New Roman"/>
          <w:bCs/>
          <w:sz w:val="24"/>
          <w:szCs w:val="24"/>
        </w:rPr>
        <w:t>144</w:t>
      </w:r>
    </w:p>
    <w:tbl>
      <w:tblPr>
        <w:tblStyle w:val="a9"/>
        <w:tblW w:w="102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5"/>
        <w:gridCol w:w="4786"/>
      </w:tblGrid>
      <w:tr w:rsidR="006D4875" w:rsidTr="00445395">
        <w:tc>
          <w:tcPr>
            <w:tcW w:w="5495" w:type="dxa"/>
          </w:tcPr>
          <w:p w:rsidR="006D4875" w:rsidRPr="001D3E3F" w:rsidRDefault="006D48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E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6D4875" w:rsidRPr="00555D30" w:rsidRDefault="00445395" w:rsidP="00555D30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ar-SA"/>
              </w:rPr>
            </w:pPr>
            <w:r w:rsidRPr="001D3E3F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</w:t>
            </w:r>
            <w:r w:rsidRPr="001D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Программы профилактики рисков причинения вреда (ущерба) охраняемым законом ценностям </w:t>
            </w:r>
            <w:r w:rsidR="00555D30" w:rsidRPr="001D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в области муниципального жилищного контроля</w:t>
            </w:r>
            <w:r w:rsidR="001D24B9" w:rsidRPr="001D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на территории Артемовского муниципального образования на 2023</w:t>
            </w:r>
            <w:r w:rsidRPr="001D3E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 xml:space="preserve"> год</w:t>
            </w:r>
          </w:p>
        </w:tc>
        <w:tc>
          <w:tcPr>
            <w:tcW w:w="4786" w:type="dxa"/>
          </w:tcPr>
          <w:p w:rsidR="006D4875" w:rsidRDefault="006D487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6D4875" w:rsidRDefault="006D4875" w:rsidP="006D487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D4875" w:rsidRPr="00FB67C6" w:rsidRDefault="00FB67C6" w:rsidP="002A7D3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B67C6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со статьей 44 Федерального закона от 31 июля 2020 года № 248-ФЗ «О государственном контроле (надзоре) и муниципальном контроле в Российской Федерации»,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постановлением Правительства Российской Федерации от 25.06.2021 № 990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</w:t>
      </w:r>
      <w:r w:rsidR="001D24B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="001D24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</w:rPr>
        <w:t>дминистрация</w:t>
      </w:r>
      <w:r w:rsidRPr="00FB67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30E6" w:rsidRPr="00FB67C6">
        <w:rPr>
          <w:rFonts w:ascii="Times New Roman" w:eastAsia="Times New Roman" w:hAnsi="Times New Roman" w:cs="Times New Roman"/>
          <w:sz w:val="24"/>
          <w:szCs w:val="24"/>
        </w:rPr>
        <w:t xml:space="preserve">Артемовского городского </w:t>
      </w:r>
      <w:r w:rsidR="00EC30E6" w:rsidRPr="001D24B9">
        <w:rPr>
          <w:rFonts w:ascii="Times New Roman" w:eastAsia="Times New Roman" w:hAnsi="Times New Roman" w:cs="Times New Roman"/>
          <w:sz w:val="24"/>
          <w:szCs w:val="24"/>
        </w:rPr>
        <w:t>поселения</w:t>
      </w:r>
      <w:r w:rsidR="002A7D31" w:rsidRPr="001D24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D24B9" w:rsidRPr="001D24B9">
        <w:rPr>
          <w:rFonts w:ascii="Times New Roman" w:hAnsi="Times New Roman" w:cs="Times New Roman"/>
          <w:sz w:val="24"/>
          <w:szCs w:val="24"/>
        </w:rPr>
        <w:t>постановляет:</w:t>
      </w:r>
      <w:proofErr w:type="gramEnd"/>
    </w:p>
    <w:p w:rsidR="006B42B6" w:rsidRDefault="006B42B6" w:rsidP="00E66F2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67C6" w:rsidRPr="00FB67C6" w:rsidRDefault="00FB67C6" w:rsidP="001D24B9">
      <w:pPr>
        <w:pStyle w:val="ab"/>
        <w:numPr>
          <w:ilvl w:val="0"/>
          <w:numId w:val="11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B67C6">
        <w:rPr>
          <w:rFonts w:ascii="Times New Roman" w:hAnsi="Times New Roman" w:cs="Times New Roman"/>
          <w:color w:val="000000" w:themeColor="text1"/>
          <w:sz w:val="24"/>
          <w:szCs w:val="24"/>
        </w:rPr>
        <w:t>Утвердить П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рограмму профилактики рисков причинения вреда (ущерба) охраняемым законом ценностям </w:t>
      </w:r>
      <w:r w:rsidR="00A23D3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в области </w:t>
      </w:r>
      <w:r w:rsidR="00A23D3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муниципального жилищного контроля</w:t>
      </w:r>
      <w:r w:rsidR="001D24B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на территории Артемовского муниципального образования на 2023</w:t>
      </w:r>
      <w:r w:rsidR="001D24B9" w:rsidRPr="0044539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год</w:t>
      </w:r>
      <w:r w:rsidR="001D24B9" w:rsidRPr="00FB67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FB67C6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приложению.</w:t>
      </w:r>
    </w:p>
    <w:p w:rsidR="00DC4C9B" w:rsidRPr="00E15964" w:rsidRDefault="00DC4C9B" w:rsidP="001D24B9">
      <w:pPr>
        <w:pStyle w:val="ab"/>
        <w:numPr>
          <w:ilvl w:val="0"/>
          <w:numId w:val="11"/>
        </w:numPr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EC30E6">
        <w:rPr>
          <w:rFonts w:ascii="Times New Roman" w:eastAsia="Times New Roman" w:hAnsi="Times New Roman" w:cs="Times New Roman"/>
          <w:sz w:val="24"/>
          <w:szCs w:val="24"/>
        </w:rPr>
        <w:t>астоящее постановление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подлежит</w:t>
      </w:r>
      <w:r w:rsidRPr="00EC30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размещению</w:t>
      </w:r>
      <w:r w:rsidRPr="00EC30E6">
        <w:rPr>
          <w:rFonts w:ascii="Times New Roman" w:eastAsia="Times New Roman" w:hAnsi="Times New Roman" w:cs="Times New Roman"/>
          <w:sz w:val="24"/>
          <w:szCs w:val="24"/>
        </w:rPr>
        <w:t xml:space="preserve"> на официальном сайте администрации Артемовского городского поселения </w:t>
      </w:r>
      <w:hyperlink r:id="rId8" w:history="1">
        <w:r w:rsidRPr="00EC30E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www</w:t>
        </w:r>
        <w:r w:rsidRPr="00EC30E6">
          <w:rPr>
            <w:rStyle w:val="a3"/>
            <w:rFonts w:ascii="Times New Roman" w:eastAsia="Times New Roman" w:hAnsi="Times New Roman" w:cs="Times New Roman"/>
            <w:sz w:val="24"/>
          </w:rPr>
          <w:t>.</w:t>
        </w:r>
        <w:r w:rsidRPr="00EC30E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adm</w:t>
        </w:r>
        <w:r w:rsidRPr="00EC30E6">
          <w:rPr>
            <w:rStyle w:val="a3"/>
            <w:rFonts w:ascii="Times New Roman" w:eastAsia="Times New Roman" w:hAnsi="Times New Roman" w:cs="Times New Roman"/>
            <w:sz w:val="24"/>
          </w:rPr>
          <w:t>-</w:t>
        </w:r>
        <w:r w:rsidRPr="00EC30E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artem</w:t>
        </w:r>
        <w:r w:rsidRPr="00EC30E6">
          <w:rPr>
            <w:rStyle w:val="a3"/>
            <w:rFonts w:ascii="Times New Roman" w:eastAsia="Times New Roman" w:hAnsi="Times New Roman" w:cs="Times New Roman"/>
            <w:sz w:val="24"/>
          </w:rPr>
          <w:t>.</w:t>
        </w:r>
        <w:r w:rsidRPr="00EC30E6">
          <w:rPr>
            <w:rStyle w:val="a3"/>
            <w:rFonts w:ascii="Times New Roman" w:eastAsia="Times New Roman" w:hAnsi="Times New Roman" w:cs="Times New Roman"/>
            <w:sz w:val="24"/>
            <w:lang w:val="en-US"/>
          </w:rPr>
          <w:t>ru</w:t>
        </w:r>
      </w:hyperlink>
      <w:r w:rsidRPr="00E1596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C30E6" w:rsidRDefault="00EC30E6" w:rsidP="001D24B9">
      <w:pPr>
        <w:pStyle w:val="ab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A5B12" w:rsidRDefault="00DA5B12" w:rsidP="00DA5B12">
      <w:pPr>
        <w:pStyle w:val="ab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5B12" w:rsidRDefault="00DA5B12" w:rsidP="00DA5B12">
      <w:pPr>
        <w:pStyle w:val="ab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5B12" w:rsidRDefault="00DA5B12" w:rsidP="00DA5B12">
      <w:pPr>
        <w:pStyle w:val="ab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5B12" w:rsidRPr="00DA5B12" w:rsidRDefault="00190A2A" w:rsidP="00DA5B12">
      <w:pPr>
        <w:pStyle w:val="ab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</w:t>
      </w:r>
      <w:r w:rsidR="00DA5B12" w:rsidRPr="00DA5B12">
        <w:rPr>
          <w:rFonts w:ascii="Times New Roman" w:hAnsi="Times New Roman" w:cs="Times New Roman"/>
          <w:sz w:val="24"/>
          <w:szCs w:val="24"/>
        </w:rPr>
        <w:t>лав</w:t>
      </w:r>
      <w:r>
        <w:rPr>
          <w:rFonts w:ascii="Times New Roman" w:hAnsi="Times New Roman" w:cs="Times New Roman"/>
          <w:sz w:val="24"/>
          <w:szCs w:val="24"/>
        </w:rPr>
        <w:t>а</w:t>
      </w:r>
      <w:r w:rsidR="00DA5B12" w:rsidRPr="00DA5B12">
        <w:rPr>
          <w:rFonts w:ascii="Times New Roman" w:hAnsi="Times New Roman" w:cs="Times New Roman"/>
          <w:sz w:val="24"/>
          <w:szCs w:val="24"/>
        </w:rPr>
        <w:t xml:space="preserve"> администрации </w:t>
      </w:r>
      <w:proofErr w:type="gramStart"/>
      <w:r w:rsidR="00DA5B12" w:rsidRPr="00DA5B12">
        <w:rPr>
          <w:rFonts w:ascii="Times New Roman" w:hAnsi="Times New Roman" w:cs="Times New Roman"/>
          <w:sz w:val="24"/>
          <w:szCs w:val="24"/>
        </w:rPr>
        <w:t>Артемовского</w:t>
      </w:r>
      <w:proofErr w:type="gramEnd"/>
    </w:p>
    <w:p w:rsidR="00DA5B12" w:rsidRDefault="00DA5B12" w:rsidP="00DA5B12">
      <w:pPr>
        <w:pStyle w:val="ab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A5B12">
        <w:rPr>
          <w:rFonts w:ascii="Times New Roman" w:hAnsi="Times New Roman" w:cs="Times New Roman"/>
          <w:sz w:val="24"/>
          <w:szCs w:val="24"/>
        </w:rPr>
        <w:t xml:space="preserve">городского поселения                                                                    </w:t>
      </w:r>
      <w:r w:rsidR="001564B4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DA5B12">
        <w:rPr>
          <w:rFonts w:ascii="Times New Roman" w:hAnsi="Times New Roman" w:cs="Times New Roman"/>
          <w:sz w:val="24"/>
          <w:szCs w:val="24"/>
        </w:rPr>
        <w:t xml:space="preserve">  </w:t>
      </w:r>
      <w:r w:rsidR="00190A2A">
        <w:rPr>
          <w:rFonts w:ascii="Times New Roman" w:hAnsi="Times New Roman" w:cs="Times New Roman"/>
          <w:sz w:val="24"/>
          <w:szCs w:val="24"/>
        </w:rPr>
        <w:t>М. В. Петров</w:t>
      </w:r>
    </w:p>
    <w:p w:rsidR="00190A2A" w:rsidRDefault="00190A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9"/>
        <w:tblW w:w="4196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96"/>
      </w:tblGrid>
      <w:tr w:rsidR="00190A2A" w:rsidRPr="001D24B9" w:rsidTr="001D3E3F">
        <w:trPr>
          <w:jc w:val="right"/>
        </w:trPr>
        <w:tc>
          <w:tcPr>
            <w:tcW w:w="4196" w:type="dxa"/>
          </w:tcPr>
          <w:p w:rsidR="009D7F1B" w:rsidRDefault="009D7F1B" w:rsidP="000672BC">
            <w:pPr>
              <w:ind w:left="34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</w:p>
          <w:p w:rsidR="005C7A75" w:rsidRPr="009D7F1B" w:rsidRDefault="000672BC" w:rsidP="000672BC">
            <w:pPr>
              <w:ind w:left="34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D7F1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Приложение к постановлению администрации </w:t>
            </w:r>
          </w:p>
          <w:p w:rsidR="005C7A75" w:rsidRPr="009D7F1B" w:rsidRDefault="000672BC" w:rsidP="000672BC">
            <w:pPr>
              <w:ind w:left="34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9D7F1B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Артемовского городского поселения </w:t>
            </w:r>
          </w:p>
          <w:p w:rsidR="00190A2A" w:rsidRPr="001D24B9" w:rsidRDefault="00190A2A" w:rsidP="001827BA">
            <w:pPr>
              <w:ind w:left="34"/>
              <w:jc w:val="righ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</w:rPr>
            </w:pPr>
            <w:r w:rsidRPr="009D7F1B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№</w:t>
            </w:r>
            <w:r w:rsidR="00555D30" w:rsidRPr="009D7F1B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1827BA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144 </w:t>
            </w:r>
            <w:r w:rsidR="009D7F1B" w:rsidRPr="009D7F1B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 xml:space="preserve">от </w:t>
            </w:r>
            <w:r w:rsidR="001827BA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20.12.</w:t>
            </w:r>
            <w:r w:rsidRPr="009D7F1B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2022 г.</w:t>
            </w:r>
          </w:p>
        </w:tc>
      </w:tr>
    </w:tbl>
    <w:p w:rsidR="00190A2A" w:rsidRDefault="00190A2A" w:rsidP="00190A2A">
      <w:pPr>
        <w:suppressAutoHyphens/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34488" w:rsidRPr="00FB67C6" w:rsidRDefault="00FB67C6" w:rsidP="00E34488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55D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</w:t>
      </w:r>
      <w:r w:rsidRPr="00555D30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рограмма профилактики рисков причинения вреда (ущерба) охраняемым законом ценностям в области</w:t>
      </w:r>
      <w:r w:rsidRPr="00555D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муниципального </w:t>
      </w:r>
      <w:r w:rsidR="00555D30" w:rsidRPr="00555D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жилищного </w:t>
      </w:r>
      <w:r w:rsidRPr="00555D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контроля</w:t>
      </w:r>
      <w:r w:rsidRPr="00555D30">
        <w:rPr>
          <w:rFonts w:ascii="Times New Roman" w:hAnsi="Times New Roman" w:cs="Times New Roman"/>
          <w:b/>
          <w:color w:val="000000" w:themeColor="text1"/>
          <w:spacing w:val="-6"/>
          <w:sz w:val="24"/>
          <w:szCs w:val="24"/>
        </w:rPr>
        <w:t xml:space="preserve"> </w:t>
      </w:r>
      <w:r w:rsidRPr="00555D30">
        <w:rPr>
          <w:rFonts w:ascii="Times New Roman" w:hAnsi="Times New Roman" w:cs="Times New Roman"/>
          <w:b/>
          <w:color w:val="000000"/>
          <w:sz w:val="24"/>
          <w:szCs w:val="24"/>
        </w:rPr>
        <w:t>на территории</w:t>
      </w:r>
      <w:r w:rsidRPr="00555D3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Артемовского муниципального образования на 2023 год</w:t>
      </w:r>
    </w:p>
    <w:p w:rsidR="00FB67C6" w:rsidRDefault="00FB67C6" w:rsidP="00555D30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4488" w:rsidRDefault="00E34488" w:rsidP="00555D30">
      <w:pPr>
        <w:pStyle w:val="ab"/>
        <w:numPr>
          <w:ilvl w:val="0"/>
          <w:numId w:val="19"/>
        </w:numPr>
        <w:shd w:val="clear" w:color="auto" w:fill="FFFFFF"/>
        <w:spacing w:after="0" w:line="240" w:lineRule="auto"/>
        <w:ind w:left="0" w:firstLine="709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Анализ текущего состояния осуществления </w:t>
      </w:r>
      <w:r w:rsidR="00555D3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муниципального жилищного </w:t>
      </w: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 рисков причинения вреда (ущерба) охраняемым законом ценностям </w:t>
      </w:r>
    </w:p>
    <w:p w:rsidR="00FB67C6" w:rsidRPr="00240893" w:rsidRDefault="00FB67C6" w:rsidP="0024089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34488" w:rsidRPr="00E34488" w:rsidRDefault="00E34488" w:rsidP="00DE69E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1.1. Анализ текущего состояния осуществления вида контроля. </w:t>
      </w:r>
    </w:p>
    <w:p w:rsidR="00DE69E5" w:rsidRPr="007E0D60" w:rsidRDefault="00DE69E5" w:rsidP="00DE69E5">
      <w:pPr>
        <w:spacing w:after="0" w:line="240" w:lineRule="auto"/>
        <w:ind w:firstLine="709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Настоящая программа профилактики рисков причинения вреда (ущерба) охраняемым законом ценностям при осуществлении муниципального </w:t>
      </w:r>
      <w:r w:rsidR="00555D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жилищного </w:t>
      </w: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контроля (далее - Программа), предусматривает комплекс профилактических мероприятий, направленных на предупреждение причинения вреда (ущерба) охраняемым законом ценностям, соблюдение которых оценивается в рамках осуществления муниципального </w:t>
      </w:r>
      <w:r w:rsidR="00A23D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жилищного </w:t>
      </w: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контроля на территории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Артемовского муниципального образования</w:t>
      </w: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(далее - муниципальный </w:t>
      </w:r>
      <w:r w:rsidR="00A23D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жилищный </w:t>
      </w:r>
      <w:r w:rsidRPr="007E0D60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контроль).</w:t>
      </w:r>
    </w:p>
    <w:p w:rsidR="00E34488" w:rsidRPr="00E34488" w:rsidRDefault="00E34488" w:rsidP="00E3448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>1.2. Описание текущего развития профилактической деятельности контрольного органа.</w:t>
      </w:r>
    </w:p>
    <w:p w:rsidR="00EC016C" w:rsidRDefault="00E34488" w:rsidP="00EC016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Профилактическая деятельность в соответствии с </w:t>
      </w:r>
      <w:r w:rsidRPr="00E3448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Федеральным законом от 26 декабря 2008 года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 w:rsidR="00DC4C9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E34488">
        <w:rPr>
          <w:rFonts w:ascii="Times New Roman" w:hAnsi="Times New Roman" w:cs="Times New Roman"/>
          <w:color w:val="000000"/>
          <w:sz w:val="24"/>
          <w:szCs w:val="24"/>
        </w:rPr>
        <w:t xml:space="preserve">дминистрацией </w:t>
      </w:r>
      <w:r w:rsidR="008D3768">
        <w:rPr>
          <w:rFonts w:ascii="Times New Roman" w:hAnsi="Times New Roman" w:cs="Times New Roman"/>
          <w:color w:val="000000"/>
          <w:sz w:val="24"/>
          <w:szCs w:val="24"/>
        </w:rPr>
        <w:t xml:space="preserve">Артемовского муниципального контроля </w:t>
      </w:r>
      <w:r w:rsidRPr="00E34488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perscript"/>
        </w:rPr>
        <w:t xml:space="preserve"> </w:t>
      </w:r>
      <w:r w:rsidRPr="00E34488">
        <w:rPr>
          <w:rFonts w:ascii="Times New Roman" w:hAnsi="Times New Roman" w:cs="Times New Roman"/>
          <w:color w:val="000000"/>
          <w:sz w:val="24"/>
          <w:szCs w:val="24"/>
        </w:rPr>
        <w:t xml:space="preserve">(далее также – </w:t>
      </w:r>
      <w:r w:rsidR="00DC4C9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E34488">
        <w:rPr>
          <w:rFonts w:ascii="Times New Roman" w:hAnsi="Times New Roman" w:cs="Times New Roman"/>
          <w:color w:val="000000"/>
          <w:sz w:val="24"/>
          <w:szCs w:val="24"/>
        </w:rPr>
        <w:t xml:space="preserve">дминистрация или контрольный орган) </w:t>
      </w: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>на системной основе</w:t>
      </w:r>
      <w:r w:rsidRPr="00E3448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не осуществлялась</w:t>
      </w:r>
      <w:r w:rsidRPr="00E3448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E918A6" w:rsidRPr="00E918A6">
        <w:rPr>
          <w:rFonts w:ascii="Times New Roman" w:hAnsi="Times New Roman"/>
          <w:sz w:val="24"/>
          <w:szCs w:val="24"/>
        </w:rPr>
        <w:t xml:space="preserve"> </w:t>
      </w:r>
    </w:p>
    <w:p w:rsidR="00E918A6" w:rsidRPr="00EC016C" w:rsidRDefault="00EC016C" w:rsidP="00E918A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Style w:val="fontstyle01"/>
          <w:rFonts w:ascii="Times New Roman" w:hAnsi="Times New Roman"/>
          <w:sz w:val="24"/>
          <w:szCs w:val="24"/>
        </w:rPr>
        <w:t xml:space="preserve">1.3. </w:t>
      </w:r>
      <w:r w:rsidR="00E918A6" w:rsidRPr="0065423C">
        <w:rPr>
          <w:rStyle w:val="fontstyle01"/>
          <w:rFonts w:ascii="Times New Roman" w:hAnsi="Times New Roman"/>
          <w:sz w:val="24"/>
          <w:szCs w:val="24"/>
        </w:rPr>
        <w:t xml:space="preserve">Предметом муниципального </w:t>
      </w:r>
      <w:r w:rsidR="00A23D3F">
        <w:rPr>
          <w:rStyle w:val="fontstyle01"/>
          <w:rFonts w:ascii="Times New Roman" w:hAnsi="Times New Roman"/>
          <w:sz w:val="24"/>
          <w:szCs w:val="24"/>
        </w:rPr>
        <w:t xml:space="preserve">жилищного </w:t>
      </w:r>
      <w:r w:rsidR="00E918A6" w:rsidRPr="0065423C">
        <w:rPr>
          <w:rStyle w:val="fontstyle01"/>
          <w:rFonts w:ascii="Times New Roman" w:hAnsi="Times New Roman"/>
          <w:sz w:val="24"/>
          <w:szCs w:val="24"/>
        </w:rPr>
        <w:t>контроля является</w:t>
      </w:r>
      <w:r w:rsidR="00E918A6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E918A6" w:rsidRPr="0065423C">
        <w:rPr>
          <w:rStyle w:val="fontstyle01"/>
          <w:rFonts w:ascii="Times New Roman" w:hAnsi="Times New Roman"/>
          <w:sz w:val="24"/>
          <w:szCs w:val="24"/>
        </w:rPr>
        <w:t>соблюдение юридическими лицами, индивидуальными предпринимателями,</w:t>
      </w:r>
      <w:r w:rsidR="00E918A6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E918A6" w:rsidRPr="0065423C">
        <w:rPr>
          <w:rStyle w:val="fontstyle01"/>
          <w:rFonts w:ascii="Times New Roman" w:hAnsi="Times New Roman"/>
          <w:sz w:val="24"/>
          <w:szCs w:val="24"/>
        </w:rPr>
        <w:t xml:space="preserve">гражданами обязательных </w:t>
      </w:r>
      <w:r w:rsidR="00E918A6" w:rsidRPr="00EC016C">
        <w:rPr>
          <w:rStyle w:val="fontstyle01"/>
          <w:rFonts w:ascii="Times New Roman" w:hAnsi="Times New Roman"/>
          <w:sz w:val="24"/>
          <w:szCs w:val="24"/>
        </w:rPr>
        <w:t xml:space="preserve">требований </w:t>
      </w:r>
      <w:r w:rsidRPr="00EC016C">
        <w:rPr>
          <w:rFonts w:ascii="Times New Roman" w:hAnsi="Times New Roman" w:cs="Times New Roman"/>
          <w:color w:val="000000"/>
          <w:sz w:val="24"/>
          <w:szCs w:val="24"/>
        </w:rPr>
        <w:t>указанных в пунктах 1 – 11 части 1 статьи 20 Жилищного кодекса Российской Федерации в отношении муниципального жилищного фонда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C01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918A6" w:rsidRPr="00EC016C">
        <w:rPr>
          <w:rStyle w:val="fontstyle01"/>
          <w:rFonts w:ascii="Times New Roman" w:hAnsi="Times New Roman"/>
          <w:sz w:val="24"/>
          <w:szCs w:val="24"/>
        </w:rPr>
        <w:t>за нарушение которых законодательством предусмотрена административная ответственность</w:t>
      </w:r>
      <w:r w:rsidR="00E918A6" w:rsidRPr="00EC016C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EC016C" w:rsidRPr="00AC7A92" w:rsidRDefault="00EC016C" w:rsidP="00AC7A92">
      <w:pPr>
        <w:widowControl w:val="0"/>
        <w:suppressAutoHyphens/>
        <w:autoSpaceDE w:val="0"/>
        <w:autoSpaceDN w:val="0"/>
        <w:spacing w:after="0" w:line="240" w:lineRule="auto"/>
        <w:ind w:firstLine="708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EC016C">
        <w:rPr>
          <w:rFonts w:ascii="Times New Roman" w:hAnsi="Times New Roman" w:cs="Times New Roman"/>
          <w:color w:val="000000"/>
          <w:sz w:val="24"/>
          <w:szCs w:val="24"/>
        </w:rPr>
        <w:t>2) исполнение решений, принимаемых по результатам контрольных мероприятий.</w:t>
      </w:r>
    </w:p>
    <w:p w:rsidR="00AC7A92" w:rsidRPr="00AC7A92" w:rsidRDefault="00EC016C" w:rsidP="00FB67C6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1.4</w:t>
      </w:r>
      <w:r w:rsidR="00725D8B" w:rsidRPr="00725D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C7A92" w:rsidRPr="00AC7A92">
        <w:rPr>
          <w:rFonts w:ascii="Times New Roman" w:hAnsi="Times New Roman" w:cs="Times New Roman"/>
          <w:color w:val="000000"/>
          <w:sz w:val="24"/>
          <w:szCs w:val="24"/>
        </w:rPr>
        <w:t>Основными проблемами, на решение которых направлена Программа, являются: недостаточная информированность контролируемых лиц об обязательных требованиях и способах их исполнения, а также низкая мотивация добросовестного соблюдения обязательных требований данными лицами.</w:t>
      </w:r>
    </w:p>
    <w:p w:rsidR="00725D8B" w:rsidRPr="00A23D3F" w:rsidRDefault="00725D8B" w:rsidP="00A23D3F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725D8B">
        <w:rPr>
          <w:rFonts w:ascii="Times New Roman" w:hAnsi="Times New Roman" w:cs="Times New Roman"/>
          <w:bCs/>
          <w:iCs/>
          <w:sz w:val="24"/>
          <w:szCs w:val="24"/>
        </w:rPr>
        <w:t>Мероприятия Программы профилактики</w:t>
      </w:r>
      <w:r w:rsidRPr="00725D8B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будут способствовать </w:t>
      </w:r>
      <w:r w:rsidRPr="00725D8B">
        <w:rPr>
          <w:rFonts w:ascii="Times New Roman" w:hAnsi="Times New Roman" w:cs="Times New Roman"/>
          <w:bCs/>
          <w:iCs/>
          <w:sz w:val="24"/>
          <w:szCs w:val="24"/>
        </w:rPr>
        <w:t xml:space="preserve">частичному решению обозначенных проблем в связи с повышением информированности контролируемых лиц относительно последствий нарушения обязательных требований и способов устранения нарушений предусмотренными законодательством и </w:t>
      </w:r>
      <w:r w:rsidRPr="00A23D3F">
        <w:rPr>
          <w:rFonts w:ascii="Times New Roman" w:hAnsi="Times New Roman" w:cs="Times New Roman"/>
          <w:bCs/>
          <w:iCs/>
          <w:sz w:val="24"/>
          <w:szCs w:val="24"/>
        </w:rPr>
        <w:t xml:space="preserve">муниципальными правовыми актами способами. </w:t>
      </w:r>
    </w:p>
    <w:p w:rsidR="00DE0FED" w:rsidRDefault="00DE0FED" w:rsidP="00DE0FED">
      <w:pPr>
        <w:pStyle w:val="s1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</w:p>
    <w:p w:rsidR="00DE0FED" w:rsidRPr="000D53C1" w:rsidRDefault="00DE0FED" w:rsidP="00240893">
      <w:pPr>
        <w:pStyle w:val="s1"/>
        <w:numPr>
          <w:ilvl w:val="0"/>
          <w:numId w:val="19"/>
        </w:numPr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DE0FED">
        <w:rPr>
          <w:color w:val="000000" w:themeColor="text1"/>
        </w:rPr>
        <w:t>Цели и задачи реализации Программы профилактики</w:t>
      </w:r>
    </w:p>
    <w:p w:rsidR="000D53C1" w:rsidRDefault="00DE0FED" w:rsidP="00DE0FED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u w:val="single"/>
        </w:rPr>
      </w:pPr>
      <w:r w:rsidRPr="00DE0FED">
        <w:rPr>
          <w:color w:val="000000" w:themeColor="text1"/>
        </w:rPr>
        <w:t xml:space="preserve">2.1. </w:t>
      </w:r>
      <w:r w:rsidRPr="00AC7A92">
        <w:rPr>
          <w:color w:val="000000" w:themeColor="text1"/>
          <w:u w:val="single"/>
        </w:rPr>
        <w:t>Цел</w:t>
      </w:r>
      <w:r w:rsidR="000D53C1">
        <w:rPr>
          <w:color w:val="000000" w:themeColor="text1"/>
          <w:u w:val="single"/>
        </w:rPr>
        <w:t>и программы</w:t>
      </w:r>
    </w:p>
    <w:p w:rsidR="00DE0FED" w:rsidRPr="00DE0FED" w:rsidRDefault="00DE0FED" w:rsidP="00DE0FED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</w:rPr>
      </w:pPr>
      <w:r w:rsidRPr="00DE0FED">
        <w:rPr>
          <w:color w:val="000000" w:themeColor="text1"/>
        </w:rPr>
        <w:t>1) стимулирование добросовестного соблюдения обязательных требований всеми контролируемыми лицами;</w:t>
      </w:r>
    </w:p>
    <w:p w:rsidR="00DE0FED" w:rsidRPr="00DE0FED" w:rsidRDefault="00DE0FED" w:rsidP="00DE0FED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</w:rPr>
      </w:pPr>
      <w:r w:rsidRPr="00DE0FED">
        <w:rPr>
          <w:color w:val="000000" w:themeColor="text1"/>
        </w:rPr>
        <w:t>2)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AC7A92" w:rsidRPr="00DE0FED" w:rsidRDefault="00DE0FED" w:rsidP="000D53C1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</w:rPr>
      </w:pPr>
      <w:r w:rsidRPr="00DE0FED">
        <w:rPr>
          <w:color w:val="000000" w:themeColor="text1"/>
        </w:rPr>
        <w:lastRenderedPageBreak/>
        <w:t>3)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DE0FED" w:rsidRPr="000D53C1" w:rsidRDefault="000D53C1" w:rsidP="000D53C1">
      <w:pPr>
        <w:pStyle w:val="ab"/>
        <w:numPr>
          <w:ilvl w:val="1"/>
          <w:numId w:val="1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3C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З</w:t>
      </w:r>
      <w:r w:rsidR="00DE0FED" w:rsidRPr="000D53C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адачи</w:t>
      </w:r>
      <w:r w:rsidRPr="000D53C1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программы</w:t>
      </w:r>
      <w:r w:rsidR="00DE0FED" w:rsidRPr="000D53C1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0D53C1" w:rsidRPr="000D53C1" w:rsidRDefault="000D53C1" w:rsidP="000D53C1">
      <w:pPr>
        <w:pStyle w:val="ab"/>
        <w:widowControl w:val="0"/>
        <w:suppressAutoHyphens/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53C1">
        <w:rPr>
          <w:rFonts w:ascii="Times New Roman" w:hAnsi="Times New Roman" w:cs="Times New Roman"/>
          <w:color w:val="000000"/>
          <w:sz w:val="24"/>
          <w:szCs w:val="24"/>
        </w:rPr>
        <w:t>1) выявление причин, факторов и условий, способствующих нарушению обязательных требований жилищного законодательства, определение способов устранения или снижения рисков их возникновения;</w:t>
      </w:r>
    </w:p>
    <w:p w:rsidR="000D53C1" w:rsidRPr="000D53C1" w:rsidRDefault="000D53C1" w:rsidP="000D53C1">
      <w:pPr>
        <w:pStyle w:val="ab"/>
        <w:widowControl w:val="0"/>
        <w:suppressAutoHyphens/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53C1">
        <w:rPr>
          <w:rFonts w:ascii="Times New Roman" w:hAnsi="Times New Roman" w:cs="Times New Roman"/>
          <w:color w:val="000000"/>
          <w:sz w:val="24"/>
          <w:szCs w:val="24"/>
        </w:rPr>
        <w:t>2) формирование единого понимания обязательных требований жилищного законодательства у всех участников муниципального жилищного контроля;</w:t>
      </w:r>
    </w:p>
    <w:p w:rsidR="000D53C1" w:rsidRPr="00AC7A92" w:rsidRDefault="000D53C1" w:rsidP="000D53C1">
      <w:pPr>
        <w:pStyle w:val="ab"/>
        <w:widowControl w:val="0"/>
        <w:suppressAutoHyphens/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53C1">
        <w:rPr>
          <w:rFonts w:ascii="Times New Roman" w:hAnsi="Times New Roman" w:cs="Times New Roman"/>
          <w:color w:val="000000"/>
          <w:sz w:val="24"/>
          <w:szCs w:val="24"/>
        </w:rPr>
        <w:t>3) повышение уровня правовой грамотности контролируемых лиц, в том числе путем обеспечения доступности информации об обязательных требованиях жилищного законодательства и необходимых мерах по их исполнению.</w:t>
      </w:r>
    </w:p>
    <w:p w:rsidR="000D53C1" w:rsidRPr="000D53C1" w:rsidRDefault="000D53C1" w:rsidP="000D53C1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E0FED" w:rsidRDefault="00DE0FED" w:rsidP="00240893">
      <w:pPr>
        <w:pStyle w:val="s1"/>
        <w:numPr>
          <w:ilvl w:val="0"/>
          <w:numId w:val="19"/>
        </w:numPr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 w:rsidRPr="00DE0FED">
        <w:rPr>
          <w:color w:val="000000" w:themeColor="text1"/>
        </w:rPr>
        <w:t>Перечень профилактических мероприятий, сроки (периодичность) их проведения</w:t>
      </w:r>
    </w:p>
    <w:p w:rsidR="00DE0FED" w:rsidRPr="00DE0FED" w:rsidRDefault="00DE0FED" w:rsidP="00DE0FED">
      <w:pPr>
        <w:pStyle w:val="s1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</w:p>
    <w:p w:rsidR="00D448FD" w:rsidRPr="00DE0FED" w:rsidRDefault="00DE0FED" w:rsidP="00CE6344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</w:rPr>
      </w:pPr>
      <w:r w:rsidRPr="00DE0FED">
        <w:rPr>
          <w:color w:val="000000" w:themeColor="text1"/>
        </w:rPr>
        <w:t xml:space="preserve">3.1. Перечень профилактических мероприятий, сроки (периодичность) их </w:t>
      </w:r>
      <w:r w:rsidRPr="00D448FD">
        <w:rPr>
          <w:color w:val="000000" w:themeColor="text1"/>
        </w:rPr>
        <w:t>проведения представлены в таблице.</w:t>
      </w:r>
      <w:r w:rsidR="00240893">
        <w:rPr>
          <w:color w:val="000000" w:themeColor="text1"/>
        </w:rPr>
        <w:tab/>
      </w:r>
    </w:p>
    <w:p w:rsidR="00DE0FED" w:rsidRPr="00DE0FED" w:rsidRDefault="00DE0FED" w:rsidP="00240893">
      <w:pPr>
        <w:pStyle w:val="s1"/>
        <w:shd w:val="clear" w:color="auto" w:fill="FFFFFF"/>
        <w:spacing w:before="0" w:beforeAutospacing="0" w:after="0" w:afterAutospacing="0"/>
        <w:ind w:firstLine="709"/>
        <w:contextualSpacing/>
        <w:rPr>
          <w:color w:val="000000" w:themeColor="text1"/>
        </w:rPr>
      </w:pPr>
    </w:p>
    <w:tbl>
      <w:tblPr>
        <w:tblW w:w="10088" w:type="dxa"/>
        <w:tblInd w:w="-575" w:type="dxa"/>
        <w:tblLayout w:type="fixed"/>
        <w:tblLook w:val="04A0"/>
      </w:tblPr>
      <w:tblGrid>
        <w:gridCol w:w="306"/>
        <w:gridCol w:w="1844"/>
        <w:gridCol w:w="4819"/>
        <w:gridCol w:w="1418"/>
        <w:gridCol w:w="1701"/>
      </w:tblGrid>
      <w:tr w:rsidR="00DE0FED" w:rsidRPr="00DE0FED" w:rsidTr="00240893"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E0FED" w:rsidRPr="00FF4C23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FF4C23">
              <w:rPr>
                <w:rFonts w:ascii="Times New Roman" w:hAnsi="Times New Roman" w:cs="Times New Roman"/>
                <w:color w:val="000000" w:themeColor="text1"/>
                <w:lang w:eastAsia="en-US"/>
              </w:rPr>
              <w:t>№ п/п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E0FED" w:rsidRPr="00FF4C23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FF4C23">
              <w:rPr>
                <w:rFonts w:ascii="Times New Roman" w:hAnsi="Times New Roman" w:cs="Times New Roman"/>
                <w:color w:val="000000" w:themeColor="text1"/>
                <w:lang w:eastAsia="en-US"/>
              </w:rPr>
              <w:t>Вид мероприятия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E0FED" w:rsidRPr="00FF4C23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FF4C23">
              <w:rPr>
                <w:rFonts w:ascii="Times New Roman" w:hAnsi="Times New Roman" w:cs="Times New Roman"/>
                <w:color w:val="000000" w:themeColor="text1"/>
                <w:lang w:eastAsia="en-US"/>
              </w:rPr>
              <w:t>Содержание мероприятия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E0FED" w:rsidRPr="00FF4C23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FF4C23">
              <w:rPr>
                <w:rFonts w:ascii="Times New Roman" w:hAnsi="Times New Roman" w:cs="Times New Roman"/>
                <w:color w:val="000000" w:themeColor="text1"/>
                <w:lang w:eastAsia="en-US"/>
              </w:rPr>
              <w:t>Срок реализации мероприятия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E0FED" w:rsidRPr="00FF4C23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FF4C23">
              <w:rPr>
                <w:rFonts w:ascii="Times New Roman" w:hAnsi="Times New Roman" w:cs="Times New Roman"/>
                <w:color w:val="000000" w:themeColor="text1"/>
                <w:lang w:eastAsia="en-US"/>
              </w:rPr>
              <w:t>Ответственный за реализацию мероприятия исполнитель</w:t>
            </w:r>
          </w:p>
        </w:tc>
      </w:tr>
      <w:tr w:rsidR="00DE0FED" w:rsidRPr="00DE0FED" w:rsidTr="00240893"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E0FED" w:rsidRPr="00DE0FED" w:rsidRDefault="00DE0FE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DE0FED">
              <w:rPr>
                <w:rFonts w:ascii="Times New Roman" w:hAnsi="Times New Roman" w:cs="Times New Roman"/>
                <w:color w:val="000000" w:themeColor="text1"/>
                <w:lang w:eastAsia="en-US"/>
              </w:rPr>
              <w:t>1</w:t>
            </w:r>
            <w:r w:rsidR="00D448FD">
              <w:rPr>
                <w:rFonts w:ascii="Times New Roman" w:hAnsi="Times New Roman" w:cs="Times New Roman"/>
                <w:color w:val="000000" w:themeColor="text1"/>
                <w:lang w:eastAsia="en-US"/>
              </w:rPr>
              <w:t>.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E0FED" w:rsidRPr="00DE0FED" w:rsidRDefault="00DE0FED" w:rsidP="00240893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lang w:eastAsia="en-US"/>
              </w:rPr>
            </w:pPr>
            <w:r w:rsidRPr="00DE0FED">
              <w:rPr>
                <w:rFonts w:ascii="Times New Roman" w:hAnsi="Times New Roman" w:cs="Times New Roman"/>
                <w:color w:val="000000"/>
                <w:lang w:eastAsia="en-US"/>
              </w:rPr>
              <w:t xml:space="preserve">Информирование </w:t>
            </w:r>
          </w:p>
          <w:p w:rsidR="00DE0FED" w:rsidRPr="00DE0FED" w:rsidRDefault="00DE0FED" w:rsidP="00240893">
            <w:pPr>
              <w:shd w:val="clear" w:color="auto" w:fill="FFFFFF"/>
              <w:spacing w:after="0" w:line="240" w:lineRule="auto"/>
              <w:ind w:firstLine="187"/>
              <w:contextualSpacing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E0FED" w:rsidRPr="00D448FD" w:rsidRDefault="00DE0FED" w:rsidP="00240893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DE0FED">
              <w:rPr>
                <w:rFonts w:ascii="Times New Roman" w:hAnsi="Times New Roman" w:cs="Times New Roman"/>
                <w:color w:val="000000" w:themeColor="text1"/>
                <w:lang w:eastAsia="en-US"/>
              </w:rPr>
              <w:t>1. Р</w:t>
            </w:r>
            <w:r w:rsidRPr="00DE0FED">
              <w:rPr>
                <w:rFonts w:ascii="Times New Roman" w:hAnsi="Times New Roman" w:cs="Times New Roman"/>
                <w:color w:val="000000"/>
                <w:lang w:eastAsia="en-US"/>
              </w:rPr>
              <w:t xml:space="preserve">азмещение сведений по вопросам соблюдения обязательных требований на официальном сайте администрации </w:t>
            </w:r>
            <w:hyperlink r:id="rId9" w:history="1">
              <w:r w:rsidR="00D448FD" w:rsidRPr="00AE0798">
                <w:rPr>
                  <w:rStyle w:val="a3"/>
                  <w:rFonts w:ascii="Times New Roman" w:hAnsi="Times New Roman" w:cs="Times New Roman"/>
                  <w:lang w:val="en-US" w:eastAsia="en-US"/>
                </w:rPr>
                <w:t>www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eastAsia="en-US"/>
                </w:rPr>
                <w:t>.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val="en-US" w:eastAsia="en-US"/>
                </w:rPr>
                <w:t>adm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eastAsia="en-US"/>
                </w:rPr>
                <w:t>-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val="en-US" w:eastAsia="en-US"/>
                </w:rPr>
                <w:t>artem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eastAsia="en-US"/>
                </w:rPr>
                <w:t>.</w:t>
              </w:r>
              <w:r w:rsidR="00D448FD" w:rsidRPr="00AE0798">
                <w:rPr>
                  <w:rStyle w:val="a3"/>
                  <w:rFonts w:ascii="Times New Roman" w:hAnsi="Times New Roman" w:cs="Times New Roman"/>
                  <w:lang w:val="en-US" w:eastAsia="en-US"/>
                </w:rPr>
                <w:t>ru</w:t>
              </w:r>
            </w:hyperlink>
            <w:r w:rsidR="00D448FD">
              <w:rPr>
                <w:rFonts w:ascii="Times New Roman" w:hAnsi="Times New Roman" w:cs="Times New Roman"/>
                <w:color w:val="000000"/>
                <w:lang w:eastAsia="en-US"/>
              </w:rPr>
              <w:t>, в средствах массовой информации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E0FED" w:rsidRPr="00CE6344" w:rsidRDefault="00D448F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 w:rsidRPr="00CE634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По мере необходимости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E0FED" w:rsidRPr="001D3E3F" w:rsidRDefault="00DE0FED" w:rsidP="00D523F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iCs/>
                <w:color w:val="000000" w:themeColor="text1"/>
                <w:lang w:eastAsia="en-US"/>
              </w:rPr>
            </w:pPr>
            <w:r w:rsidRPr="001D3E3F">
              <w:rPr>
                <w:rFonts w:ascii="Times New Roman" w:hAnsi="Times New Roman" w:cs="Times New Roman"/>
                <w:color w:val="000000" w:themeColor="text1"/>
                <w:lang w:eastAsia="en-US"/>
              </w:rPr>
              <w:t>Администрация Артемовского городского поселения</w:t>
            </w:r>
          </w:p>
        </w:tc>
      </w:tr>
      <w:tr w:rsidR="00D448FD" w:rsidRPr="00DE0FED" w:rsidTr="00240893">
        <w:tc>
          <w:tcPr>
            <w:tcW w:w="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48FD" w:rsidRPr="00DE0FED" w:rsidRDefault="00D448FD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eastAsia="en-US"/>
              </w:rPr>
              <w:t>2.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448FD" w:rsidRPr="00DE0FED" w:rsidRDefault="00D448FD" w:rsidP="00240893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lang w:eastAsia="en-US"/>
              </w:rPr>
              <w:t>Консультирование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448FD" w:rsidRPr="00240893" w:rsidRDefault="00240893" w:rsidP="00240893">
            <w:pPr>
              <w:suppressAutoHyphens/>
              <w:autoSpaceDE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 xml:space="preserve">1. </w:t>
            </w:r>
            <w:r w:rsidR="00D448FD" w:rsidRPr="00240893">
              <w:rPr>
                <w:rFonts w:ascii="Times New Roman" w:hAnsi="Times New Roman" w:cs="Times New Roman"/>
                <w:color w:val="000000"/>
                <w:lang w:eastAsia="ar-SA"/>
              </w:rPr>
              <w:t>Консультирование контролируемых лиц и их представителей по вопросам, связанным с организацией и осуществлением муниципального жилищного контроля: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1) разъяснение положений нормативных правовых актов, регламентирующих порядок осуществления муниципального контроля и содержащих обязательные требования;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2) порядок проведения контрольных мероприятий;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3) порядок осуществления профилактических мероприятий;</w:t>
            </w:r>
          </w:p>
          <w:p w:rsidR="00D448FD" w:rsidRPr="00CE6344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 xml:space="preserve">4) порядок принятия решений по итогам контрольных </w:t>
            </w:r>
            <w:r w:rsidRPr="00CE6344">
              <w:rPr>
                <w:rFonts w:ascii="Times New Roman" w:hAnsi="Times New Roman" w:cs="Times New Roman"/>
                <w:color w:val="000000"/>
                <w:lang w:eastAsia="ar-SA"/>
              </w:rPr>
              <w:t>мероприятий.</w:t>
            </w:r>
          </w:p>
          <w:p w:rsidR="00D448FD" w:rsidRPr="00CE6344" w:rsidRDefault="00D448FD" w:rsidP="00240893">
            <w:pPr>
              <w:suppressAutoHyphens/>
              <w:autoSpaceDE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CE6344">
              <w:rPr>
                <w:rFonts w:ascii="Times New Roman" w:hAnsi="Times New Roman" w:cs="Times New Roman"/>
                <w:color w:val="000000"/>
                <w:lang w:eastAsia="ar-SA"/>
              </w:rPr>
              <w:t>Консультирование осуществляется в часы работы органа муниципального жилищного контроля посредством: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CE6344">
              <w:rPr>
                <w:rFonts w:ascii="Times New Roman" w:hAnsi="Times New Roman" w:cs="Times New Roman"/>
                <w:color w:val="000000"/>
                <w:lang w:eastAsia="ar-SA"/>
              </w:rPr>
              <w:t>1) личного приема;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2) телефонной связи;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3) электронной почты;</w:t>
            </w:r>
          </w:p>
          <w:p w:rsidR="00D448FD" w:rsidRPr="00240893" w:rsidRDefault="00D448FD" w:rsidP="00CE6344">
            <w:pPr>
              <w:suppressAutoHyphens/>
              <w:autoSpaceDE w:val="0"/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 xml:space="preserve">4) </w:t>
            </w:r>
            <w:proofErr w:type="spellStart"/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видео-конференц-связи</w:t>
            </w:r>
            <w:proofErr w:type="spellEnd"/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;</w:t>
            </w:r>
          </w:p>
          <w:p w:rsidR="00D448FD" w:rsidRPr="00DE0FED" w:rsidRDefault="00D448FD" w:rsidP="00CE6344">
            <w:pPr>
              <w:spacing w:after="0" w:line="240" w:lineRule="auto"/>
              <w:ind w:firstLine="126"/>
              <w:contextualSpacing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t>5) при получении письменного запроса - в письменной форме в порядке, установленном Федеральным законом </w:t>
            </w: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br/>
              <w:t xml:space="preserve">от 2 мая 2006 года № 59-ФЗ </w:t>
            </w:r>
            <w:r w:rsidRPr="00240893">
              <w:rPr>
                <w:rFonts w:ascii="Times New Roman" w:hAnsi="Times New Roman" w:cs="Times New Roman"/>
                <w:color w:val="000000"/>
                <w:lang w:eastAsia="ar-SA"/>
              </w:rPr>
              <w:br/>
              <w:t>«О порядке рассмотрения обращения граждан Российской Федерации», а также в ходе проведения профилактического мероприятия, контрольного мероприятия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448FD" w:rsidRPr="00CE6344" w:rsidRDefault="00CE6344" w:rsidP="00240893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>и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en-US"/>
              </w:rPr>
              <w:t xml:space="preserve"> года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448FD" w:rsidRPr="001D3E3F" w:rsidRDefault="00240893" w:rsidP="00D523F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lang w:eastAsia="en-US"/>
              </w:rPr>
            </w:pPr>
            <w:r w:rsidRPr="001D3E3F">
              <w:rPr>
                <w:rFonts w:ascii="Times New Roman" w:hAnsi="Times New Roman" w:cs="Times New Roman"/>
                <w:color w:val="000000" w:themeColor="text1"/>
                <w:lang w:eastAsia="en-US"/>
              </w:rPr>
              <w:t>Администрация Артемовского городского поселения</w:t>
            </w:r>
          </w:p>
        </w:tc>
      </w:tr>
    </w:tbl>
    <w:p w:rsidR="00DE0FED" w:rsidRPr="00DE0FED" w:rsidRDefault="00DE0FED" w:rsidP="00DE0FED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</w:p>
    <w:p w:rsidR="00CE6344" w:rsidRDefault="00CE6344" w:rsidP="00653B6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</w:p>
    <w:p w:rsidR="001D3E3F" w:rsidRDefault="001D3E3F" w:rsidP="00653B6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</w:p>
    <w:p w:rsidR="001D3E3F" w:rsidRDefault="001D3E3F" w:rsidP="00653B6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</w:p>
    <w:p w:rsidR="001D3E3F" w:rsidRDefault="001D3E3F" w:rsidP="00653B6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</w:p>
    <w:p w:rsidR="00DE0FED" w:rsidRPr="00DE0FED" w:rsidRDefault="00DE0FED" w:rsidP="00653B6F">
      <w:pPr>
        <w:pStyle w:val="s1"/>
        <w:shd w:val="clear" w:color="auto" w:fill="FFFFFF"/>
        <w:spacing w:before="0" w:beforeAutospacing="0" w:after="0" w:afterAutospacing="0"/>
        <w:ind w:firstLine="709"/>
        <w:rPr>
          <w:color w:val="000000" w:themeColor="text1"/>
        </w:rPr>
      </w:pPr>
      <w:r w:rsidRPr="00DE0FED">
        <w:rPr>
          <w:color w:val="000000" w:themeColor="text1"/>
        </w:rPr>
        <w:t>4. Показатели результативности и эффективности Программы профилактики</w:t>
      </w:r>
    </w:p>
    <w:p w:rsidR="0087533A" w:rsidRDefault="0087533A" w:rsidP="00CE63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523F0" w:rsidRDefault="00D523F0" w:rsidP="00CE634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663"/>
        <w:gridCol w:w="2126"/>
      </w:tblGrid>
      <w:tr w:rsidR="0087533A" w:rsidRPr="00DF687D" w:rsidTr="001D3E3F">
        <w:trPr>
          <w:trHeight w:val="490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№ п/п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Наименование показателя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Величина</w:t>
            </w:r>
          </w:p>
        </w:tc>
      </w:tr>
      <w:tr w:rsidR="0087533A" w:rsidRPr="00DF687D" w:rsidTr="009D7F1B">
        <w:trPr>
          <w:trHeight w:val="1204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1.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2A52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 xml:space="preserve">Полнота информации, размещенной на официальном сайте </w:t>
            </w:r>
            <w:r w:rsidR="00DC4C9B">
              <w:rPr>
                <w:rFonts w:ascii="Times New Roman" w:hAnsi="Times New Roman"/>
              </w:rPr>
              <w:t xml:space="preserve">Артемовского городского поселения </w:t>
            </w:r>
            <w:hyperlink r:id="rId10" w:history="1">
              <w:r w:rsidR="002A52A4" w:rsidRPr="00E62AC4">
                <w:rPr>
                  <w:rStyle w:val="a3"/>
                  <w:rFonts w:ascii="Times New Roman" w:hAnsi="Times New Roman"/>
                  <w:lang w:val="en-US"/>
                </w:rPr>
                <w:t>www</w:t>
              </w:r>
              <w:r w:rsidR="002A52A4" w:rsidRPr="00E62AC4">
                <w:rPr>
                  <w:rStyle w:val="a3"/>
                  <w:rFonts w:ascii="Times New Roman" w:hAnsi="Times New Roman"/>
                </w:rPr>
                <w:t>.</w:t>
              </w:r>
              <w:r w:rsidR="002A52A4" w:rsidRPr="00E62AC4">
                <w:rPr>
                  <w:rStyle w:val="a3"/>
                  <w:rFonts w:ascii="Times New Roman" w:hAnsi="Times New Roman"/>
                  <w:lang w:val="en-US"/>
                </w:rPr>
                <w:t>adm</w:t>
              </w:r>
              <w:r w:rsidR="002A52A4" w:rsidRPr="00E62AC4">
                <w:rPr>
                  <w:rStyle w:val="a3"/>
                  <w:rFonts w:ascii="Times New Roman" w:hAnsi="Times New Roman"/>
                </w:rPr>
                <w:t>-</w:t>
              </w:r>
              <w:r w:rsidR="002A52A4" w:rsidRPr="00E62AC4">
                <w:rPr>
                  <w:rStyle w:val="a3"/>
                  <w:rFonts w:ascii="Times New Roman" w:hAnsi="Times New Roman"/>
                  <w:lang w:val="en-US"/>
                </w:rPr>
                <w:t>artem</w:t>
              </w:r>
              <w:r w:rsidR="002A52A4" w:rsidRPr="00E62AC4">
                <w:rPr>
                  <w:rStyle w:val="a3"/>
                  <w:rFonts w:ascii="Times New Roman" w:hAnsi="Times New Roman"/>
                </w:rPr>
                <w:t>.</w:t>
              </w:r>
              <w:r w:rsidR="002A52A4" w:rsidRPr="00E62AC4">
                <w:rPr>
                  <w:rStyle w:val="a3"/>
                  <w:rFonts w:ascii="Times New Roman" w:hAnsi="Times New Roman"/>
                  <w:lang w:val="en-US"/>
                </w:rPr>
                <w:t>ru</w:t>
              </w:r>
            </w:hyperlink>
            <w:r w:rsidR="002A52A4" w:rsidRPr="002A52A4">
              <w:rPr>
                <w:rFonts w:ascii="Times New Roman" w:hAnsi="Times New Roman"/>
              </w:rPr>
              <w:t xml:space="preserve"> </w:t>
            </w:r>
            <w:r w:rsidRPr="005163DB">
              <w:rPr>
                <w:rFonts w:ascii="Times New Roman" w:hAnsi="Times New Roman"/>
              </w:rPr>
              <w:t>в соответствии с частью 3 статьи 46 Федерального закона от 31 июля 2021 г.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100 %</w:t>
            </w:r>
          </w:p>
        </w:tc>
      </w:tr>
      <w:tr w:rsidR="0087533A" w:rsidRPr="00DF687D" w:rsidTr="009D7F1B">
        <w:trPr>
          <w:trHeight w:val="573"/>
        </w:trPr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2.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Удовлетворенность контролируемых лиц и их представителями консультированием контрольного (надзорного) органа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 xml:space="preserve">100 % от числа </w:t>
            </w:r>
            <w:proofErr w:type="gramStart"/>
            <w:r w:rsidRPr="005163DB">
              <w:rPr>
                <w:rFonts w:ascii="Times New Roman" w:hAnsi="Times New Roman"/>
              </w:rPr>
              <w:t>обратившихся</w:t>
            </w:r>
            <w:proofErr w:type="gramEnd"/>
          </w:p>
        </w:tc>
      </w:tr>
      <w:tr w:rsidR="0087533A" w:rsidRPr="00DF687D" w:rsidTr="00CE6344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3.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shd w:val="clear" w:color="auto" w:fill="FFFFFF"/>
              <w:tabs>
                <w:tab w:val="left" w:pos="8222"/>
              </w:tabs>
              <w:spacing w:after="0" w:line="240" w:lineRule="auto"/>
              <w:ind w:right="-1"/>
              <w:jc w:val="both"/>
              <w:outlineLvl w:val="2"/>
              <w:rPr>
                <w:rFonts w:ascii="Times New Roman" w:eastAsia="Arial" w:hAnsi="Times New Roman"/>
                <w:color w:val="000000"/>
                <w:spacing w:val="-4"/>
                <w:shd w:val="clear" w:color="auto" w:fill="FFFFFF"/>
              </w:rPr>
            </w:pPr>
            <w:r w:rsidRPr="005163DB">
              <w:rPr>
                <w:rFonts w:ascii="Times New Roman" w:eastAsia="Arial" w:hAnsi="Times New Roman"/>
                <w:color w:val="000000"/>
                <w:spacing w:val="-4"/>
                <w:shd w:val="clear" w:color="auto" w:fill="FFFFFF"/>
              </w:rPr>
              <w:t xml:space="preserve">Доля профилактических мероприятий в объеме контрольно-надзорных мероприятий </w:t>
            </w:r>
          </w:p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33A" w:rsidRPr="005163DB" w:rsidRDefault="0087533A" w:rsidP="003D63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163DB">
              <w:rPr>
                <w:rFonts w:ascii="Times New Roman" w:hAnsi="Times New Roman"/>
              </w:rPr>
              <w:t>Не менее 60%</w:t>
            </w:r>
          </w:p>
        </w:tc>
      </w:tr>
    </w:tbl>
    <w:p w:rsidR="00D523F0" w:rsidRPr="00DE0FED" w:rsidRDefault="00D523F0" w:rsidP="001D3E3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:rsidR="0087533A" w:rsidRPr="0065423C" w:rsidRDefault="0087533A" w:rsidP="0087533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444444"/>
          <w:sz w:val="24"/>
          <w:szCs w:val="24"/>
        </w:rPr>
      </w:pPr>
      <w:r w:rsidRPr="0065423C">
        <w:rPr>
          <w:rFonts w:ascii="Times New Roman" w:eastAsia="Times New Roman" w:hAnsi="Times New Roman"/>
          <w:color w:val="000000"/>
          <w:sz w:val="24"/>
          <w:szCs w:val="24"/>
        </w:rPr>
        <w:t xml:space="preserve">Ожидаемый результат реализации </w:t>
      </w:r>
      <w:r w:rsidRPr="003349DD">
        <w:rPr>
          <w:rFonts w:ascii="Times New Roman" w:eastAsia="Times New Roman" w:hAnsi="Times New Roman"/>
          <w:sz w:val="24"/>
          <w:szCs w:val="24"/>
        </w:rPr>
        <w:t>Программы</w:t>
      </w:r>
      <w:r w:rsidRPr="0065423C">
        <w:rPr>
          <w:rFonts w:ascii="Times New Roman" w:eastAsia="Times New Roman" w:hAnsi="Times New Roman"/>
          <w:color w:val="444444"/>
          <w:sz w:val="24"/>
          <w:szCs w:val="24"/>
        </w:rPr>
        <w:t xml:space="preserve"> </w:t>
      </w:r>
      <w:r w:rsidRPr="0065423C">
        <w:rPr>
          <w:rFonts w:ascii="Times New Roman" w:eastAsia="Times New Roman" w:hAnsi="Times New Roman"/>
          <w:sz w:val="24"/>
          <w:szCs w:val="24"/>
        </w:rPr>
        <w:t xml:space="preserve">профилактики </w:t>
      </w:r>
      <w:r w:rsidRPr="0065423C">
        <w:rPr>
          <w:rFonts w:ascii="Times New Roman" w:eastAsia="Times New Roman" w:hAnsi="Times New Roman"/>
          <w:color w:val="000000"/>
          <w:sz w:val="24"/>
          <w:szCs w:val="24"/>
        </w:rPr>
        <w:t xml:space="preserve">- снижение количества выявленных нарушений требований </w:t>
      </w:r>
      <w:r w:rsidR="000D53C1">
        <w:rPr>
          <w:rFonts w:ascii="Times New Roman" w:eastAsia="Times New Roman" w:hAnsi="Times New Roman"/>
          <w:color w:val="000000"/>
          <w:sz w:val="24"/>
          <w:szCs w:val="24"/>
        </w:rPr>
        <w:t xml:space="preserve">жилищного </w:t>
      </w:r>
      <w:r w:rsidRPr="0065423C">
        <w:rPr>
          <w:rFonts w:ascii="Times New Roman" w:eastAsia="Times New Roman" w:hAnsi="Times New Roman"/>
          <w:color w:val="000000"/>
          <w:sz w:val="24"/>
          <w:szCs w:val="24"/>
        </w:rPr>
        <w:t>законодательства, связанных, в первую очередь, с увеличением количества и качества проводимых профилактических мероприятий.</w:t>
      </w:r>
    </w:p>
    <w:p w:rsidR="00725D8B" w:rsidRPr="00DE0FED" w:rsidRDefault="00725D8B" w:rsidP="00DE0FE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sectPr w:rsidR="00725D8B" w:rsidRPr="00DE0FED" w:rsidSect="00CE634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188" w:rsidRDefault="005A5188" w:rsidP="00E34488">
      <w:pPr>
        <w:spacing w:after="0" w:line="240" w:lineRule="auto"/>
      </w:pPr>
      <w:r>
        <w:separator/>
      </w:r>
    </w:p>
  </w:endnote>
  <w:endnote w:type="continuationSeparator" w:id="0">
    <w:p w:rsidR="005A5188" w:rsidRDefault="005A5188" w:rsidP="00E34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188" w:rsidRDefault="005A5188" w:rsidP="00E34488">
      <w:pPr>
        <w:spacing w:after="0" w:line="240" w:lineRule="auto"/>
      </w:pPr>
      <w:r>
        <w:separator/>
      </w:r>
    </w:p>
  </w:footnote>
  <w:footnote w:type="continuationSeparator" w:id="0">
    <w:p w:rsidR="005A5188" w:rsidRDefault="005A5188" w:rsidP="00E344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A2F66"/>
    <w:multiLevelType w:val="hybridMultilevel"/>
    <w:tmpl w:val="4AAAD54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0CE2734"/>
    <w:multiLevelType w:val="hybridMultilevel"/>
    <w:tmpl w:val="778CD6CC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FE441E"/>
    <w:multiLevelType w:val="hybridMultilevel"/>
    <w:tmpl w:val="03CE30A0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B94660"/>
    <w:multiLevelType w:val="hybridMultilevel"/>
    <w:tmpl w:val="1C681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B94C03"/>
    <w:multiLevelType w:val="hybridMultilevel"/>
    <w:tmpl w:val="AE2EAB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1D271C"/>
    <w:multiLevelType w:val="hybridMultilevel"/>
    <w:tmpl w:val="4EB4AAEE"/>
    <w:lvl w:ilvl="0" w:tplc="7CBCC6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F865656"/>
    <w:multiLevelType w:val="hybridMultilevel"/>
    <w:tmpl w:val="B7F6F18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31973D8F"/>
    <w:multiLevelType w:val="hybridMultilevel"/>
    <w:tmpl w:val="B0B80188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7D6CEA"/>
    <w:multiLevelType w:val="hybridMultilevel"/>
    <w:tmpl w:val="4850A4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4952CB"/>
    <w:multiLevelType w:val="hybridMultilevel"/>
    <w:tmpl w:val="DEFAD31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CF4BAD"/>
    <w:multiLevelType w:val="multilevel"/>
    <w:tmpl w:val="92CAFC8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924" w:hanging="12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4" w:hanging="12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24" w:hanging="12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24" w:hanging="121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24" w:hanging="121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1">
    <w:nsid w:val="3C47272D"/>
    <w:multiLevelType w:val="hybridMultilevel"/>
    <w:tmpl w:val="25AEE5F6"/>
    <w:lvl w:ilvl="0" w:tplc="7542C93C">
      <w:start w:val="1"/>
      <w:numFmt w:val="decimal"/>
      <w:suff w:val="space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2">
    <w:nsid w:val="43AE26EF"/>
    <w:multiLevelType w:val="hybridMultilevel"/>
    <w:tmpl w:val="A5682986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9B44612"/>
    <w:multiLevelType w:val="hybridMultilevel"/>
    <w:tmpl w:val="D28A9C68"/>
    <w:lvl w:ilvl="0" w:tplc="3F60B0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B65075"/>
    <w:multiLevelType w:val="hybridMultilevel"/>
    <w:tmpl w:val="A6FEDDCA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DF52A5"/>
    <w:multiLevelType w:val="hybridMultilevel"/>
    <w:tmpl w:val="B05EA226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8E921A8"/>
    <w:multiLevelType w:val="hybridMultilevel"/>
    <w:tmpl w:val="9B1E45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57B653E"/>
    <w:multiLevelType w:val="multilevel"/>
    <w:tmpl w:val="538EE56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8">
    <w:nsid w:val="6BC07FB9"/>
    <w:multiLevelType w:val="hybridMultilevel"/>
    <w:tmpl w:val="8158993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6DF63B2C"/>
    <w:multiLevelType w:val="hybridMultilevel"/>
    <w:tmpl w:val="8D94D9E4"/>
    <w:lvl w:ilvl="0" w:tplc="3F60B0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21D0A73"/>
    <w:multiLevelType w:val="hybridMultilevel"/>
    <w:tmpl w:val="A788C0FE"/>
    <w:lvl w:ilvl="0" w:tplc="DA8855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4C4233"/>
    <w:multiLevelType w:val="hybridMultilevel"/>
    <w:tmpl w:val="C8447964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F97482"/>
    <w:multiLevelType w:val="hybridMultilevel"/>
    <w:tmpl w:val="EC2C0044"/>
    <w:lvl w:ilvl="0" w:tplc="7CBCC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9A2AF9"/>
    <w:multiLevelType w:val="hybridMultilevel"/>
    <w:tmpl w:val="87928A52"/>
    <w:lvl w:ilvl="0" w:tplc="0EF8C5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F0E0079"/>
    <w:multiLevelType w:val="hybridMultilevel"/>
    <w:tmpl w:val="BE369E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</w:num>
  <w:num w:numId="3">
    <w:abstractNumId w:val="8"/>
  </w:num>
  <w:num w:numId="4">
    <w:abstractNumId w:val="21"/>
  </w:num>
  <w:num w:numId="5">
    <w:abstractNumId w:val="14"/>
  </w:num>
  <w:num w:numId="6">
    <w:abstractNumId w:val="12"/>
  </w:num>
  <w:num w:numId="7">
    <w:abstractNumId w:val="2"/>
  </w:num>
  <w:num w:numId="8">
    <w:abstractNumId w:val="22"/>
  </w:num>
  <w:num w:numId="9">
    <w:abstractNumId w:val="15"/>
  </w:num>
  <w:num w:numId="10">
    <w:abstractNumId w:val="24"/>
  </w:num>
  <w:num w:numId="11">
    <w:abstractNumId w:val="3"/>
  </w:num>
  <w:num w:numId="12">
    <w:abstractNumId w:val="19"/>
  </w:num>
  <w:num w:numId="13">
    <w:abstractNumId w:val="13"/>
  </w:num>
  <w:num w:numId="14">
    <w:abstractNumId w:val="20"/>
  </w:num>
  <w:num w:numId="15">
    <w:abstractNumId w:val="17"/>
  </w:num>
  <w:num w:numId="16">
    <w:abstractNumId w:val="1"/>
  </w:num>
  <w:num w:numId="17">
    <w:abstractNumId w:val="4"/>
  </w:num>
  <w:num w:numId="18">
    <w:abstractNumId w:val="7"/>
  </w:num>
  <w:num w:numId="19">
    <w:abstractNumId w:val="10"/>
  </w:num>
  <w:num w:numId="20">
    <w:abstractNumId w:val="5"/>
  </w:num>
  <w:num w:numId="21">
    <w:abstractNumId w:val="11"/>
  </w:num>
  <w:num w:numId="22">
    <w:abstractNumId w:val="6"/>
  </w:num>
  <w:num w:numId="23">
    <w:abstractNumId w:val="0"/>
  </w:num>
  <w:num w:numId="24">
    <w:abstractNumId w:val="18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D4875"/>
    <w:rsid w:val="00000681"/>
    <w:rsid w:val="000206E8"/>
    <w:rsid w:val="000258B4"/>
    <w:rsid w:val="000672BC"/>
    <w:rsid w:val="000B1BC3"/>
    <w:rsid w:val="000C0B85"/>
    <w:rsid w:val="000D1C82"/>
    <w:rsid w:val="000D53C1"/>
    <w:rsid w:val="000F283B"/>
    <w:rsid w:val="001564B4"/>
    <w:rsid w:val="00156E58"/>
    <w:rsid w:val="00165DA2"/>
    <w:rsid w:val="00167661"/>
    <w:rsid w:val="00177B99"/>
    <w:rsid w:val="001827BA"/>
    <w:rsid w:val="00190A2A"/>
    <w:rsid w:val="00194DA1"/>
    <w:rsid w:val="001A46D1"/>
    <w:rsid w:val="001B078C"/>
    <w:rsid w:val="001C09D4"/>
    <w:rsid w:val="001D24B9"/>
    <w:rsid w:val="001D3E3F"/>
    <w:rsid w:val="001E3B64"/>
    <w:rsid w:val="002043CF"/>
    <w:rsid w:val="00232BAB"/>
    <w:rsid w:val="00240893"/>
    <w:rsid w:val="00270000"/>
    <w:rsid w:val="002A2FE6"/>
    <w:rsid w:val="002A52A4"/>
    <w:rsid w:val="002A5625"/>
    <w:rsid w:val="002A7D31"/>
    <w:rsid w:val="002C0D9D"/>
    <w:rsid w:val="00323958"/>
    <w:rsid w:val="00324CA5"/>
    <w:rsid w:val="003349DD"/>
    <w:rsid w:val="00345B59"/>
    <w:rsid w:val="00363A23"/>
    <w:rsid w:val="00377976"/>
    <w:rsid w:val="00382EB2"/>
    <w:rsid w:val="003900C5"/>
    <w:rsid w:val="003A2D7E"/>
    <w:rsid w:val="003A6212"/>
    <w:rsid w:val="003E2F4E"/>
    <w:rsid w:val="003F5933"/>
    <w:rsid w:val="004061C6"/>
    <w:rsid w:val="00425E32"/>
    <w:rsid w:val="00433CD4"/>
    <w:rsid w:val="00445395"/>
    <w:rsid w:val="004532B1"/>
    <w:rsid w:val="004636D9"/>
    <w:rsid w:val="004854A4"/>
    <w:rsid w:val="00490BDF"/>
    <w:rsid w:val="00504C86"/>
    <w:rsid w:val="0051169B"/>
    <w:rsid w:val="00513470"/>
    <w:rsid w:val="00515B84"/>
    <w:rsid w:val="005163DB"/>
    <w:rsid w:val="00525C5B"/>
    <w:rsid w:val="00555D30"/>
    <w:rsid w:val="00577839"/>
    <w:rsid w:val="00595DB8"/>
    <w:rsid w:val="0059749E"/>
    <w:rsid w:val="005A5188"/>
    <w:rsid w:val="005C7A75"/>
    <w:rsid w:val="005D03EF"/>
    <w:rsid w:val="005D4E05"/>
    <w:rsid w:val="005F54D7"/>
    <w:rsid w:val="0061144B"/>
    <w:rsid w:val="00622CB0"/>
    <w:rsid w:val="00633A5A"/>
    <w:rsid w:val="00635B89"/>
    <w:rsid w:val="00642C01"/>
    <w:rsid w:val="00653B6F"/>
    <w:rsid w:val="006B165D"/>
    <w:rsid w:val="006B342B"/>
    <w:rsid w:val="006B42B6"/>
    <w:rsid w:val="006D4875"/>
    <w:rsid w:val="006F032A"/>
    <w:rsid w:val="00720F9F"/>
    <w:rsid w:val="00725D8B"/>
    <w:rsid w:val="007A03CB"/>
    <w:rsid w:val="007A6CFB"/>
    <w:rsid w:val="007E1DDB"/>
    <w:rsid w:val="007E29B3"/>
    <w:rsid w:val="007F152F"/>
    <w:rsid w:val="00807BA2"/>
    <w:rsid w:val="00812D39"/>
    <w:rsid w:val="0082188D"/>
    <w:rsid w:val="008452BF"/>
    <w:rsid w:val="00861F24"/>
    <w:rsid w:val="0087533A"/>
    <w:rsid w:val="0088134B"/>
    <w:rsid w:val="008C7F5B"/>
    <w:rsid w:val="008D3768"/>
    <w:rsid w:val="008F6561"/>
    <w:rsid w:val="008F7199"/>
    <w:rsid w:val="009235A9"/>
    <w:rsid w:val="009268BC"/>
    <w:rsid w:val="0095161D"/>
    <w:rsid w:val="009755D9"/>
    <w:rsid w:val="009D0726"/>
    <w:rsid w:val="009D7F1B"/>
    <w:rsid w:val="00A064A5"/>
    <w:rsid w:val="00A152B7"/>
    <w:rsid w:val="00A23D3F"/>
    <w:rsid w:val="00A419A1"/>
    <w:rsid w:val="00A41CEB"/>
    <w:rsid w:val="00A7569C"/>
    <w:rsid w:val="00A871D6"/>
    <w:rsid w:val="00A931B7"/>
    <w:rsid w:val="00AA014E"/>
    <w:rsid w:val="00AC7A92"/>
    <w:rsid w:val="00AD2A6F"/>
    <w:rsid w:val="00AF6992"/>
    <w:rsid w:val="00B26F95"/>
    <w:rsid w:val="00B30D5B"/>
    <w:rsid w:val="00B36B9C"/>
    <w:rsid w:val="00B8250C"/>
    <w:rsid w:val="00BA72FD"/>
    <w:rsid w:val="00BD39F3"/>
    <w:rsid w:val="00BE5065"/>
    <w:rsid w:val="00BF3D35"/>
    <w:rsid w:val="00C64F12"/>
    <w:rsid w:val="00C91EE7"/>
    <w:rsid w:val="00C953E7"/>
    <w:rsid w:val="00CD6F64"/>
    <w:rsid w:val="00CE113D"/>
    <w:rsid w:val="00CE50C9"/>
    <w:rsid w:val="00CE6344"/>
    <w:rsid w:val="00CE7E6C"/>
    <w:rsid w:val="00D30D62"/>
    <w:rsid w:val="00D448FD"/>
    <w:rsid w:val="00D523F0"/>
    <w:rsid w:val="00D637E9"/>
    <w:rsid w:val="00D9128E"/>
    <w:rsid w:val="00D91A0D"/>
    <w:rsid w:val="00DA0713"/>
    <w:rsid w:val="00DA133A"/>
    <w:rsid w:val="00DA5B12"/>
    <w:rsid w:val="00DC4C9B"/>
    <w:rsid w:val="00DE0FED"/>
    <w:rsid w:val="00DE69E5"/>
    <w:rsid w:val="00DF1DB4"/>
    <w:rsid w:val="00E04DAD"/>
    <w:rsid w:val="00E07E62"/>
    <w:rsid w:val="00E15964"/>
    <w:rsid w:val="00E34488"/>
    <w:rsid w:val="00E35BCF"/>
    <w:rsid w:val="00E4694F"/>
    <w:rsid w:val="00E50FDE"/>
    <w:rsid w:val="00E66F24"/>
    <w:rsid w:val="00E918A6"/>
    <w:rsid w:val="00EA470E"/>
    <w:rsid w:val="00EC016C"/>
    <w:rsid w:val="00EC30E6"/>
    <w:rsid w:val="00EC7229"/>
    <w:rsid w:val="00EF57F4"/>
    <w:rsid w:val="00F17590"/>
    <w:rsid w:val="00F20606"/>
    <w:rsid w:val="00F50C72"/>
    <w:rsid w:val="00F73E5C"/>
    <w:rsid w:val="00F90B33"/>
    <w:rsid w:val="00FA1306"/>
    <w:rsid w:val="00FA26B8"/>
    <w:rsid w:val="00FA3B9E"/>
    <w:rsid w:val="00FB67C6"/>
    <w:rsid w:val="00FD3139"/>
    <w:rsid w:val="00FE5A62"/>
    <w:rsid w:val="00FF4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34B"/>
  </w:style>
  <w:style w:type="paragraph" w:styleId="1">
    <w:name w:val="heading 1"/>
    <w:basedOn w:val="a"/>
    <w:next w:val="a"/>
    <w:link w:val="10"/>
    <w:qFormat/>
    <w:rsid w:val="006D4875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4875"/>
    <w:rPr>
      <w:rFonts w:ascii="Times New Roman" w:eastAsia="Arial Unicode MS" w:hAnsi="Times New Roman" w:cs="Times New Roman"/>
      <w:b/>
      <w:sz w:val="18"/>
      <w:szCs w:val="24"/>
    </w:rPr>
  </w:style>
  <w:style w:type="character" w:styleId="a3">
    <w:name w:val="Hyperlink"/>
    <w:basedOn w:val="a0"/>
    <w:uiPriority w:val="99"/>
    <w:unhideWhenUsed/>
    <w:rsid w:val="006D4875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6D4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99"/>
    <w:qFormat/>
    <w:rsid w:val="006D487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6">
    <w:name w:val="Название Знак"/>
    <w:basedOn w:val="a0"/>
    <w:link w:val="a5"/>
    <w:uiPriority w:val="99"/>
    <w:rsid w:val="006D4875"/>
    <w:rPr>
      <w:rFonts w:ascii="Times New Roman" w:eastAsia="Times New Roman" w:hAnsi="Times New Roman" w:cs="Times New Roman"/>
      <w:b/>
      <w:sz w:val="24"/>
      <w:szCs w:val="24"/>
    </w:rPr>
  </w:style>
  <w:style w:type="paragraph" w:styleId="a7">
    <w:name w:val="Subtitle"/>
    <w:basedOn w:val="a"/>
    <w:link w:val="a8"/>
    <w:uiPriority w:val="99"/>
    <w:qFormat/>
    <w:rsid w:val="006D4875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8">
    <w:name w:val="Подзаголовок Знак"/>
    <w:basedOn w:val="a0"/>
    <w:link w:val="a7"/>
    <w:uiPriority w:val="99"/>
    <w:rsid w:val="006D4875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headertext">
    <w:name w:val="headertext"/>
    <w:basedOn w:val="a"/>
    <w:uiPriority w:val="99"/>
    <w:rsid w:val="006D4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6D48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6D4875"/>
    <w:rPr>
      <w:b/>
      <w:bCs/>
    </w:rPr>
  </w:style>
  <w:style w:type="paragraph" w:styleId="ab">
    <w:name w:val="List Paragraph"/>
    <w:basedOn w:val="a"/>
    <w:uiPriority w:val="34"/>
    <w:qFormat/>
    <w:rsid w:val="00F17590"/>
    <w:pPr>
      <w:ind w:left="720"/>
      <w:contextualSpacing/>
    </w:pPr>
  </w:style>
  <w:style w:type="paragraph" w:styleId="ac">
    <w:name w:val="footnote text"/>
    <w:basedOn w:val="a"/>
    <w:link w:val="ad"/>
    <w:uiPriority w:val="99"/>
    <w:semiHidden/>
    <w:unhideWhenUsed/>
    <w:rsid w:val="00E344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E34488"/>
    <w:rPr>
      <w:rFonts w:ascii="Times New Roman" w:eastAsia="Times New Roman" w:hAnsi="Times New Roman" w:cs="Times New Roman"/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E34488"/>
    <w:rPr>
      <w:vertAlign w:val="superscript"/>
    </w:rPr>
  </w:style>
  <w:style w:type="paragraph" w:styleId="2">
    <w:name w:val="Body Text 2"/>
    <w:basedOn w:val="a"/>
    <w:link w:val="20"/>
    <w:semiHidden/>
    <w:unhideWhenUsed/>
    <w:rsid w:val="00725D8B"/>
    <w:pPr>
      <w:autoSpaceDE w:val="0"/>
      <w:autoSpaceDN w:val="0"/>
      <w:spacing w:after="0" w:line="240" w:lineRule="auto"/>
      <w:ind w:firstLine="709"/>
      <w:jc w:val="both"/>
    </w:pPr>
    <w:rPr>
      <w:rFonts w:eastAsiaTheme="minorHAnsi"/>
      <w:sz w:val="24"/>
      <w:szCs w:val="24"/>
    </w:rPr>
  </w:style>
  <w:style w:type="character" w:customStyle="1" w:styleId="20">
    <w:name w:val="Основной текст 2 Знак"/>
    <w:basedOn w:val="a0"/>
    <w:link w:val="2"/>
    <w:semiHidden/>
    <w:rsid w:val="00725D8B"/>
    <w:rPr>
      <w:rFonts w:eastAsiaTheme="minorHAnsi"/>
      <w:sz w:val="24"/>
      <w:szCs w:val="24"/>
    </w:rPr>
  </w:style>
  <w:style w:type="paragraph" w:customStyle="1" w:styleId="ConsPlusNormal">
    <w:name w:val="ConsPlusNormal"/>
    <w:uiPriority w:val="99"/>
    <w:rsid w:val="00725D8B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s1">
    <w:name w:val="s_1"/>
    <w:basedOn w:val="a"/>
    <w:rsid w:val="00DE0F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a0"/>
    <w:rsid w:val="00E918A6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80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m-artem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dm-artem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255415-A93C-407C-95DE-A09D35E4F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4</Pages>
  <Words>1148</Words>
  <Characters>6549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20</cp:revision>
  <cp:lastPrinted>2022-12-20T07:34:00Z</cp:lastPrinted>
  <dcterms:created xsi:type="dcterms:W3CDTF">2022-11-02T05:14:00Z</dcterms:created>
  <dcterms:modified xsi:type="dcterms:W3CDTF">2022-12-20T07:36:00Z</dcterms:modified>
</cp:coreProperties>
</file>