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5819DD">
      <w:pPr>
        <w:pStyle w:val="1"/>
      </w:pPr>
      <w:r>
        <w:fldChar w:fldCharType="begin"/>
      </w:r>
      <w:r>
        <w:instrText>HYPERLINK "garantF1://405473893.0"</w:instrText>
      </w:r>
      <w:r>
        <w:fldChar w:fldCharType="separate"/>
      </w:r>
      <w:r>
        <w:rPr>
          <w:rStyle w:val="a4"/>
          <w:b w:val="0"/>
          <w:bCs w:val="0"/>
        </w:rPr>
        <w:t>Постановление Правительства РФ от 24 октября 2022 г. N 1885</w:t>
      </w:r>
      <w:r>
        <w:rPr>
          <w:rStyle w:val="a4"/>
          <w:b w:val="0"/>
          <w:bCs w:val="0"/>
        </w:rPr>
        <w:br/>
        <w:t>"О внесении изменений в Правила противопожарного режима в Российской Федерации"</w:t>
      </w:r>
      <w:r>
        <w:fldChar w:fldCharType="end"/>
      </w:r>
    </w:p>
    <w:p w:rsidR="00000000" w:rsidRDefault="005819DD"/>
    <w:p w:rsidR="00000000" w:rsidRDefault="005819DD">
      <w:r>
        <w:t>Правительство Российской Федерации постановляет:</w:t>
      </w:r>
    </w:p>
    <w:p w:rsidR="00000000" w:rsidRDefault="005819DD">
      <w:bookmarkStart w:id="0" w:name="sub_1"/>
      <w:r>
        <w:t xml:space="preserve">1. Утвердить прилагаемые </w:t>
      </w:r>
      <w:hyperlink w:anchor="sub_1000" w:history="1">
        <w:r>
          <w:rPr>
            <w:rStyle w:val="a4"/>
          </w:rPr>
          <w:t>изменения</w:t>
        </w:r>
      </w:hyperlink>
      <w:r>
        <w:t xml:space="preserve">, которые вносятся в </w:t>
      </w:r>
      <w:hyperlink r:id="rId6" w:history="1">
        <w:r>
          <w:rPr>
            <w:rStyle w:val="a4"/>
          </w:rPr>
          <w:t>Правила</w:t>
        </w:r>
      </w:hyperlink>
      <w:r>
        <w:t xml:space="preserve"> противопожарного режима в Российской Федерации, утвержденные </w:t>
      </w:r>
      <w:hyperlink r:id="rId7" w:history="1">
        <w:r>
          <w:rPr>
            <w:rStyle w:val="a4"/>
          </w:rPr>
          <w:t>постановлением</w:t>
        </w:r>
      </w:hyperlink>
      <w:r>
        <w:t xml:space="preserve"> Правительства Российской Федерации от 16 сентября 2020 г. N 1479 "Об утвер</w:t>
      </w:r>
      <w:r>
        <w:t>ждении Правил противопожарного режима в Российской Федерации" (Собрание законодательства Российской Федерации, 2020, N 39, ст. 6056; 2021, N 3, ст. 593; N 23, ст. 4041).</w:t>
      </w:r>
    </w:p>
    <w:p w:rsidR="00000000" w:rsidRDefault="005819DD">
      <w:bookmarkStart w:id="1" w:name="sub_2"/>
      <w:bookmarkEnd w:id="0"/>
      <w:r>
        <w:t>2. Настоящее постановление вступает в силу с 1 марта 2023 г., за исключением</w:t>
      </w:r>
      <w:r>
        <w:t xml:space="preserve"> </w:t>
      </w:r>
      <w:hyperlink w:anchor="sub_1029" w:history="1">
        <w:r>
          <w:rPr>
            <w:rStyle w:val="a4"/>
          </w:rPr>
          <w:t>пункта 29</w:t>
        </w:r>
      </w:hyperlink>
      <w:r>
        <w:t xml:space="preserve"> изменений, утвержденных настоящим постановлением, который вступает в силу с 1 марта 2024 г.</w:t>
      </w:r>
    </w:p>
    <w:bookmarkEnd w:id="1"/>
    <w:p w:rsidR="00000000" w:rsidRDefault="005819DD"/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666"/>
        <w:gridCol w:w="3333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666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Председатель Правительства</w:t>
            </w:r>
            <w:r>
              <w:br/>
              <w:t>Российской Федерации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7"/>
              <w:jc w:val="right"/>
            </w:pPr>
            <w:r>
              <w:t>М. </w:t>
            </w:r>
            <w:proofErr w:type="spellStart"/>
            <w:r>
              <w:t>Мишустин</w:t>
            </w:r>
            <w:proofErr w:type="spellEnd"/>
          </w:p>
        </w:tc>
      </w:tr>
    </w:tbl>
    <w:p w:rsidR="00000000" w:rsidRDefault="005819DD"/>
    <w:p w:rsidR="00000000" w:rsidRDefault="005819DD">
      <w:pPr>
        <w:ind w:firstLine="698"/>
        <w:jc w:val="right"/>
      </w:pPr>
      <w:bookmarkStart w:id="2" w:name="sub_1000"/>
      <w:r>
        <w:rPr>
          <w:rStyle w:val="a3"/>
        </w:rPr>
        <w:t>УТВЕРЖДЕНЫ</w:t>
      </w:r>
      <w:r>
        <w:rPr>
          <w:rStyle w:val="a3"/>
        </w:rPr>
        <w:br/>
      </w:r>
      <w:hyperlink w:anchor="sub_0" w:history="1">
        <w:r>
          <w:rPr>
            <w:rStyle w:val="a4"/>
          </w:rPr>
          <w:t>постановлением</w:t>
        </w:r>
      </w:hyperlink>
      <w:r>
        <w:rPr>
          <w:rStyle w:val="a3"/>
        </w:rPr>
        <w:t xml:space="preserve"> Пр</w:t>
      </w:r>
      <w:r>
        <w:rPr>
          <w:rStyle w:val="a3"/>
        </w:rPr>
        <w:t>авительства</w:t>
      </w:r>
      <w:r>
        <w:rPr>
          <w:rStyle w:val="a3"/>
        </w:rPr>
        <w:br/>
        <w:t>Российской Федерации</w:t>
      </w:r>
      <w:r>
        <w:rPr>
          <w:rStyle w:val="a3"/>
        </w:rPr>
        <w:br/>
        <w:t>от 24 октября 2022 г. N 1885</w:t>
      </w:r>
    </w:p>
    <w:bookmarkEnd w:id="2"/>
    <w:p w:rsidR="00000000" w:rsidRDefault="005819DD"/>
    <w:p w:rsidR="00000000" w:rsidRDefault="005819DD">
      <w:pPr>
        <w:pStyle w:val="1"/>
      </w:pPr>
      <w:r>
        <w:t>Изменения,</w:t>
      </w:r>
      <w:r>
        <w:br/>
        <w:t>которые вносятся в Правила противопожарного режима в Российской Федерации</w:t>
      </w:r>
    </w:p>
    <w:p w:rsidR="00000000" w:rsidRDefault="005819DD"/>
    <w:p w:rsidR="00000000" w:rsidRDefault="005819DD">
      <w:bookmarkStart w:id="3" w:name="sub_1001"/>
      <w:r>
        <w:t xml:space="preserve">1. В </w:t>
      </w:r>
      <w:hyperlink r:id="rId8" w:history="1">
        <w:r>
          <w:rPr>
            <w:rStyle w:val="a4"/>
          </w:rPr>
          <w:t>пункте 2</w:t>
        </w:r>
      </w:hyperlink>
      <w:r>
        <w:t>:</w:t>
      </w:r>
    </w:p>
    <w:p w:rsidR="00000000" w:rsidRDefault="005819DD">
      <w:bookmarkStart w:id="4" w:name="sub_10011"/>
      <w:bookmarkEnd w:id="3"/>
      <w:r>
        <w:t xml:space="preserve">а) </w:t>
      </w:r>
      <w:hyperlink r:id="rId9" w:history="1">
        <w:r>
          <w:rPr>
            <w:rStyle w:val="a4"/>
          </w:rPr>
          <w:t>абзац первый</w:t>
        </w:r>
      </w:hyperlink>
      <w:r>
        <w:t xml:space="preserve"> после слов "в здании, помещении" дополнить словами ", на территории";</w:t>
      </w:r>
    </w:p>
    <w:p w:rsidR="00000000" w:rsidRDefault="005819DD">
      <w:bookmarkStart w:id="5" w:name="sub_10012"/>
      <w:bookmarkEnd w:id="4"/>
      <w:r>
        <w:t xml:space="preserve">б) </w:t>
      </w:r>
      <w:hyperlink r:id="rId10" w:history="1">
        <w:r>
          <w:rPr>
            <w:rStyle w:val="a4"/>
          </w:rPr>
          <w:t>абзац четвертый</w:t>
        </w:r>
      </w:hyperlink>
      <w:r>
        <w:t xml:space="preserve"> изложить в следующей редакции:</w:t>
      </w:r>
    </w:p>
    <w:p w:rsidR="00000000" w:rsidRDefault="005819DD">
      <w:bookmarkStart w:id="6" w:name="sub_10024"/>
      <w:bookmarkEnd w:id="5"/>
      <w:proofErr w:type="gramStart"/>
      <w:r>
        <w:t>"В отношении каждого здан</w:t>
      </w:r>
      <w:r>
        <w:t>ия, сооружения либо группы однотипных по функциональному назначению и пожарной нагрузке зданий и сооружений, расположенных по одному адресу (за исключением жилых домов, садовых домов,</w:t>
      </w:r>
      <w:proofErr w:type="gramEnd"/>
      <w:r>
        <w:t xml:space="preserve"> </w:t>
      </w:r>
      <w:proofErr w:type="gramStart"/>
      <w:r>
        <w:t>хозяйственных построек, а также гаражей на садовых земельных участках, н</w:t>
      </w:r>
      <w:r>
        <w:t xml:space="preserve">а земельных участках для индивидуального жилищного строительства и ведения личного подсобного хозяйства), руководителем органа государственной власти, органа местного самоуправления, организации независимо от того, кто является учредителем, индивидуальным </w:t>
      </w:r>
      <w:r>
        <w:t>предпринимателем или иным должностным лицом, уполномоченным руководителем организации (далее - руководитель организации), утверждается инструкция о мерах пожарной безопасности в соответствии с требованиями, установленными разделом XVIII</w:t>
      </w:r>
      <w:proofErr w:type="gramEnd"/>
      <w:r>
        <w:t xml:space="preserve"> настоящих Правил, с</w:t>
      </w:r>
      <w:r>
        <w:t xml:space="preserve"> учетом специфики взрывопожароопасных и пожароопасных помещений в указанных зданиях, сооружениях</w:t>
      </w:r>
      <w:proofErr w:type="gramStart"/>
      <w:r>
        <w:t>.".</w:t>
      </w:r>
      <w:proofErr w:type="gramEnd"/>
    </w:p>
    <w:p w:rsidR="00000000" w:rsidRDefault="005819DD">
      <w:bookmarkStart w:id="7" w:name="sub_1002"/>
      <w:bookmarkEnd w:id="6"/>
      <w:r>
        <w:t xml:space="preserve">2. Дополнить </w:t>
      </w:r>
      <w:hyperlink r:id="rId11" w:history="1">
        <w:r>
          <w:rPr>
            <w:rStyle w:val="a4"/>
          </w:rPr>
          <w:t>пунктом 2</w:t>
        </w:r>
      </w:hyperlink>
      <w:hyperlink r:id="rId12" w:history="1">
        <w:r>
          <w:rPr>
            <w:rStyle w:val="a4"/>
            <w:vertAlign w:val="superscript"/>
          </w:rPr>
          <w:t> 1</w:t>
        </w:r>
      </w:hyperlink>
      <w:r>
        <w:t xml:space="preserve"> следующего содержания:</w:t>
      </w:r>
    </w:p>
    <w:p w:rsidR="00000000" w:rsidRDefault="005819DD">
      <w:bookmarkStart w:id="8" w:name="sub_10021"/>
      <w:bookmarkEnd w:id="7"/>
      <w:r>
        <w:t>"2</w:t>
      </w:r>
      <w:r>
        <w:rPr>
          <w:vertAlign w:val="superscript"/>
        </w:rPr>
        <w:t> 1</w:t>
      </w:r>
      <w:r>
        <w:t>. Руководитель организации обеспечивает эксплуатацию зданий, сооружений в соответствии с требованиями Федерального закона "Технический регламент о требованиях пожарной безопасности" и (или) проектной документации</w:t>
      </w:r>
      <w:proofErr w:type="gramStart"/>
      <w:r>
        <w:t>.".</w:t>
      </w:r>
      <w:proofErr w:type="gramEnd"/>
    </w:p>
    <w:p w:rsidR="00000000" w:rsidRDefault="005819DD">
      <w:bookmarkStart w:id="9" w:name="sub_1003"/>
      <w:bookmarkEnd w:id="8"/>
      <w:r>
        <w:t xml:space="preserve">3. В </w:t>
      </w:r>
      <w:hyperlink r:id="rId13" w:history="1">
        <w:r>
          <w:rPr>
            <w:rStyle w:val="a4"/>
          </w:rPr>
          <w:t>абзаце втором пункта 3</w:t>
        </w:r>
      </w:hyperlink>
      <w:r>
        <w:t xml:space="preserve"> слова "программам дополнительного профессионального образования" заменить словами "дополнительным профессиональным программам".</w:t>
      </w:r>
    </w:p>
    <w:p w:rsidR="00000000" w:rsidRDefault="005819DD">
      <w:bookmarkStart w:id="10" w:name="sub_1004"/>
      <w:bookmarkEnd w:id="9"/>
      <w:r>
        <w:t xml:space="preserve">4. В </w:t>
      </w:r>
      <w:hyperlink r:id="rId14" w:history="1">
        <w:r>
          <w:rPr>
            <w:rStyle w:val="a4"/>
          </w:rPr>
          <w:t>пункте 10</w:t>
        </w:r>
      </w:hyperlink>
      <w:r>
        <w:t xml:space="preserve"> сло</w:t>
      </w:r>
      <w:r>
        <w:t>ва ", с указанием линий связи пожарной сигнализации'' исключить.</w:t>
      </w:r>
    </w:p>
    <w:p w:rsidR="00000000" w:rsidRDefault="005819DD">
      <w:bookmarkStart w:id="11" w:name="sub_1005"/>
      <w:bookmarkEnd w:id="10"/>
      <w:r>
        <w:t xml:space="preserve">5. </w:t>
      </w:r>
      <w:hyperlink r:id="rId15" w:history="1">
        <w:r>
          <w:rPr>
            <w:rStyle w:val="a4"/>
          </w:rPr>
          <w:t>Пункт 14</w:t>
        </w:r>
      </w:hyperlink>
      <w:r>
        <w:t xml:space="preserve"> изложить в следующей редакции:</w:t>
      </w:r>
    </w:p>
    <w:p w:rsidR="00000000" w:rsidRDefault="005819DD">
      <w:bookmarkStart w:id="12" w:name="sub_1014"/>
      <w:bookmarkEnd w:id="11"/>
      <w:r>
        <w:t xml:space="preserve">"14. </w:t>
      </w:r>
      <w:proofErr w:type="gramStart"/>
      <w:r>
        <w:t xml:space="preserve">Руководитель организации обеспечивает наличие и исправное состояние устройств для </w:t>
      </w:r>
      <w:proofErr w:type="spellStart"/>
      <w:r>
        <w:t>самозакрывания</w:t>
      </w:r>
      <w:proofErr w:type="spellEnd"/>
      <w:r>
        <w:t xml:space="preserve"> противопожарных дверей, а также дверных ручек, </w:t>
      </w:r>
      <w:r>
        <w:lastRenderedPageBreak/>
        <w:t>устройств "</w:t>
      </w:r>
      <w:proofErr w:type="spellStart"/>
      <w:r>
        <w:t>антипаника</w:t>
      </w:r>
      <w:proofErr w:type="spellEnd"/>
      <w:r>
        <w:t>", замков, уплотнений и порогов противопожарных дверей, предусмотренных изготовителем,</w:t>
      </w:r>
      <w:r>
        <w:t xml:space="preserve"> а на дверях лестничных клеток, дверях эвакуационных выходов, в том числе ведущих из подвала на первый этаж (за исключением дверей, ведущих в квартиры, коридоры, вестибюли (фойе) и непосредственно наружу), приспособлений для </w:t>
      </w:r>
      <w:proofErr w:type="spellStart"/>
      <w:r>
        <w:t>самозакрывания</w:t>
      </w:r>
      <w:proofErr w:type="spellEnd"/>
      <w:r>
        <w:t>.</w:t>
      </w:r>
      <w:proofErr w:type="gramEnd"/>
    </w:p>
    <w:bookmarkEnd w:id="12"/>
    <w:p w:rsidR="00000000" w:rsidRDefault="005819DD">
      <w:r>
        <w:t>Не допу</w:t>
      </w:r>
      <w:r>
        <w:t xml:space="preserve">скается устанавливать какие-либо приспособления, препятствующие нормальному закрыванию противопожарных или </w:t>
      </w:r>
      <w:proofErr w:type="spellStart"/>
      <w:r>
        <w:t>противодымных</w:t>
      </w:r>
      <w:proofErr w:type="spellEnd"/>
      <w:r>
        <w:t xml:space="preserve"> дверей (устройств)</w:t>
      </w:r>
      <w:proofErr w:type="gramStart"/>
      <w:r>
        <w:t>."</w:t>
      </w:r>
      <w:proofErr w:type="gramEnd"/>
      <w:r>
        <w:t>.</w:t>
      </w:r>
    </w:p>
    <w:p w:rsidR="00000000" w:rsidRDefault="005819DD">
      <w:bookmarkStart w:id="13" w:name="sub_1006"/>
      <w:r>
        <w:t xml:space="preserve">6. В </w:t>
      </w:r>
      <w:hyperlink r:id="rId16" w:history="1">
        <w:r>
          <w:rPr>
            <w:rStyle w:val="a4"/>
          </w:rPr>
          <w:t>пункте 16</w:t>
        </w:r>
      </w:hyperlink>
      <w:r>
        <w:t>:</w:t>
      </w:r>
    </w:p>
    <w:p w:rsidR="00000000" w:rsidRDefault="005819DD">
      <w:bookmarkStart w:id="14" w:name="sub_10061"/>
      <w:bookmarkEnd w:id="13"/>
      <w:r>
        <w:t xml:space="preserve">а) </w:t>
      </w:r>
      <w:hyperlink r:id="rId17" w:history="1">
        <w:r>
          <w:rPr>
            <w:rStyle w:val="a4"/>
          </w:rPr>
          <w:t>подпункт "б"</w:t>
        </w:r>
      </w:hyperlink>
      <w:r>
        <w:t xml:space="preserve"> изложить в следующей редакции:</w:t>
      </w:r>
    </w:p>
    <w:p w:rsidR="00000000" w:rsidRDefault="005819DD">
      <w:bookmarkStart w:id="15" w:name="sub_10162"/>
      <w:bookmarkEnd w:id="14"/>
      <w:proofErr w:type="gramStart"/>
      <w:r>
        <w:t>"б) использовать чердаки, технические, подвальные, подземные и цокольные этажи, подполья, вентиляционные камеры и другие технические помещения для организации производственных участков</w:t>
      </w:r>
      <w:r>
        <w:t>, мастерских, а также для хранения продукции, оборудования, мебели и других предметов, за исключением случаев, установленных нормативными документами по пожарной безопасности;";</w:t>
      </w:r>
      <w:proofErr w:type="gramEnd"/>
    </w:p>
    <w:p w:rsidR="00000000" w:rsidRDefault="005819DD">
      <w:bookmarkStart w:id="16" w:name="sub_10062"/>
      <w:bookmarkEnd w:id="15"/>
      <w:r>
        <w:t xml:space="preserve">б) </w:t>
      </w:r>
      <w:hyperlink r:id="rId18" w:history="1">
        <w:r>
          <w:rPr>
            <w:rStyle w:val="a4"/>
          </w:rPr>
          <w:t>подпункт "г"</w:t>
        </w:r>
      </w:hyperlink>
      <w:r>
        <w:t xml:space="preserve"> посл</w:t>
      </w:r>
      <w:r>
        <w:t>е слов "на окнах" дополнить словом "подвалов";</w:t>
      </w:r>
    </w:p>
    <w:p w:rsidR="00000000" w:rsidRDefault="005819DD">
      <w:bookmarkStart w:id="17" w:name="sub_10063"/>
      <w:bookmarkEnd w:id="16"/>
      <w:r>
        <w:t xml:space="preserve">в) в </w:t>
      </w:r>
      <w:hyperlink r:id="rId19" w:history="1">
        <w:r>
          <w:rPr>
            <w:rStyle w:val="a4"/>
          </w:rPr>
          <w:t>подпункте "е"</w:t>
        </w:r>
      </w:hyperlink>
      <w:r>
        <w:t xml:space="preserve"> слова "размещение инженерных коммуникаций и оборудования" заменить словами "размещение инженерных коммуникаций, оборудования и други</w:t>
      </w:r>
      <w:r>
        <w:t>х предметов";</w:t>
      </w:r>
    </w:p>
    <w:p w:rsidR="00000000" w:rsidRDefault="005819DD">
      <w:bookmarkStart w:id="18" w:name="sub_10064"/>
      <w:bookmarkEnd w:id="17"/>
      <w:r>
        <w:t xml:space="preserve">г) </w:t>
      </w:r>
      <w:hyperlink r:id="rId20" w:history="1">
        <w:r>
          <w:rPr>
            <w:rStyle w:val="a4"/>
          </w:rPr>
          <w:t>подпункт "ж"</w:t>
        </w:r>
      </w:hyperlink>
      <w:r>
        <w:t xml:space="preserve"> признать утратившим силу;</w:t>
      </w:r>
    </w:p>
    <w:p w:rsidR="00000000" w:rsidRDefault="005819DD">
      <w:bookmarkStart w:id="19" w:name="sub_10065"/>
      <w:bookmarkEnd w:id="18"/>
      <w:r>
        <w:t xml:space="preserve">д) </w:t>
      </w:r>
      <w:hyperlink r:id="rId21" w:history="1">
        <w:r>
          <w:rPr>
            <w:rStyle w:val="a4"/>
          </w:rPr>
          <w:t>подпункт "к"</w:t>
        </w:r>
      </w:hyperlink>
      <w:r>
        <w:t xml:space="preserve"> изложить в следующей редакции:</w:t>
      </w:r>
    </w:p>
    <w:p w:rsidR="00000000" w:rsidRDefault="005819DD">
      <w:bookmarkStart w:id="20" w:name="sub_11610"/>
      <w:bookmarkEnd w:id="19"/>
      <w:r>
        <w:t>"к) устраивать в ле</w:t>
      </w:r>
      <w:r>
        <w:t>стничных клетках кладовые и другие подсобные помещения, а также хранить под лестничными маршами и площадками вещи, мебель, оборудование и другие предметы, выполненные из горючих материалов</w:t>
      </w:r>
      <w:proofErr w:type="gramStart"/>
      <w:r>
        <w:t>;"</w:t>
      </w:r>
      <w:proofErr w:type="gramEnd"/>
      <w:r>
        <w:t>.</w:t>
      </w:r>
    </w:p>
    <w:p w:rsidR="00000000" w:rsidRDefault="005819DD">
      <w:bookmarkStart w:id="21" w:name="sub_1007"/>
      <w:bookmarkEnd w:id="20"/>
      <w:r>
        <w:t xml:space="preserve">7. </w:t>
      </w:r>
      <w:hyperlink r:id="rId22" w:history="1">
        <w:r>
          <w:rPr>
            <w:rStyle w:val="a4"/>
          </w:rPr>
          <w:t>Подпунк</w:t>
        </w:r>
        <w:r>
          <w:rPr>
            <w:rStyle w:val="a4"/>
          </w:rPr>
          <w:t>т "б" пункта 17</w:t>
        </w:r>
      </w:hyperlink>
      <w:r>
        <w:t xml:space="preserve"> после слов "испытаний пожарных лестниц</w:t>
      </w:r>
      <w:proofErr w:type="gramStart"/>
      <w:r>
        <w:t>,"</w:t>
      </w:r>
      <w:proofErr w:type="gramEnd"/>
      <w:r>
        <w:t xml:space="preserve"> дополнить словом "металлических".</w:t>
      </w:r>
    </w:p>
    <w:p w:rsidR="00000000" w:rsidRDefault="005819DD">
      <w:bookmarkStart w:id="22" w:name="sub_1008"/>
      <w:bookmarkEnd w:id="21"/>
      <w:r>
        <w:t xml:space="preserve">8. Дополнить </w:t>
      </w:r>
      <w:hyperlink r:id="rId23" w:history="1">
        <w:r>
          <w:rPr>
            <w:rStyle w:val="a4"/>
          </w:rPr>
          <w:t>пунктом 17</w:t>
        </w:r>
      </w:hyperlink>
      <w:hyperlink r:id="rId24" w:history="1">
        <w:r>
          <w:rPr>
            <w:rStyle w:val="a4"/>
            <w:vertAlign w:val="superscript"/>
          </w:rPr>
          <w:t> 1</w:t>
        </w:r>
      </w:hyperlink>
      <w:r>
        <w:t xml:space="preserve"> следующего содержания:</w:t>
      </w:r>
    </w:p>
    <w:p w:rsidR="00000000" w:rsidRDefault="005819DD">
      <w:bookmarkStart w:id="23" w:name="sub_101701"/>
      <w:bookmarkEnd w:id="22"/>
      <w:r>
        <w:t>"17</w:t>
      </w:r>
      <w:r>
        <w:rPr>
          <w:vertAlign w:val="superscript"/>
        </w:rPr>
        <w:t> 1</w:t>
      </w:r>
      <w:r>
        <w:t>. Руководитель организации обеспечивает ведение и внесение информации в журнал эксплуатации систем противопожарной защиты. Допускается ведение журнала эксплуатации систем противопожарной защиты в электронном виде.</w:t>
      </w:r>
    </w:p>
    <w:bookmarkEnd w:id="23"/>
    <w:p w:rsidR="00000000" w:rsidRDefault="005819DD">
      <w:r>
        <w:t xml:space="preserve">Форма </w:t>
      </w:r>
      <w:proofErr w:type="gramStart"/>
      <w:r>
        <w:t>ведения журнала эк</w:t>
      </w:r>
      <w:r>
        <w:t>сплуатации систем противопожарной защиты</w:t>
      </w:r>
      <w:proofErr w:type="gramEnd"/>
      <w:r>
        <w:t xml:space="preserve"> определяется руководителем объекта защиты.".</w:t>
      </w:r>
    </w:p>
    <w:p w:rsidR="00000000" w:rsidRDefault="005819DD">
      <w:bookmarkStart w:id="24" w:name="sub_1009"/>
      <w:r>
        <w:t xml:space="preserve">9. </w:t>
      </w:r>
      <w:hyperlink r:id="rId25" w:history="1">
        <w:r>
          <w:rPr>
            <w:rStyle w:val="a4"/>
          </w:rPr>
          <w:t>Абзац второй пункта 18</w:t>
        </w:r>
      </w:hyperlink>
      <w:r>
        <w:t xml:space="preserve"> изложить в следующей редакции:</w:t>
      </w:r>
    </w:p>
    <w:p w:rsidR="00000000" w:rsidRDefault="005819DD">
      <w:bookmarkStart w:id="25" w:name="sub_10182"/>
      <w:bookmarkEnd w:id="24"/>
      <w:r>
        <w:t>"Двери (люки) чердачных помещений, а также техни</w:t>
      </w:r>
      <w:r>
        <w:t>ческих этажей, подполий и подвалов, в которых по условиям технологии не предусмотрено постоянное пребывание людей, закрываются на замок. На дверях (люках) указанных помещений размещается информация о месте хранения ключей</w:t>
      </w:r>
      <w:proofErr w:type="gramStart"/>
      <w:r>
        <w:t>.".</w:t>
      </w:r>
      <w:proofErr w:type="gramEnd"/>
    </w:p>
    <w:p w:rsidR="00000000" w:rsidRDefault="005819DD">
      <w:bookmarkStart w:id="26" w:name="sub_1010"/>
      <w:bookmarkEnd w:id="25"/>
      <w:r>
        <w:t>10. Предложени</w:t>
      </w:r>
      <w:r>
        <w:t xml:space="preserve">е второе </w:t>
      </w:r>
      <w:hyperlink r:id="rId26" w:history="1">
        <w:r>
          <w:rPr>
            <w:rStyle w:val="a4"/>
          </w:rPr>
          <w:t>абзаца седьмого пункта 21</w:t>
        </w:r>
      </w:hyperlink>
      <w:r>
        <w:t xml:space="preserve"> после слов "стен и потолков</w:t>
      </w:r>
      <w:proofErr w:type="gramStart"/>
      <w:r>
        <w:t>,"</w:t>
      </w:r>
      <w:proofErr w:type="gramEnd"/>
      <w:r>
        <w:t xml:space="preserve"> дополнить словами "выполненных из горючих материалов (за исключением горючих материалов с показателями пожарной опасности не ниже Г1, В1, Д2, Т2),".</w:t>
      </w:r>
    </w:p>
    <w:p w:rsidR="00000000" w:rsidRDefault="005819DD">
      <w:bookmarkStart w:id="27" w:name="sub_1011"/>
      <w:bookmarkEnd w:id="26"/>
      <w:r>
        <w:t xml:space="preserve">11. </w:t>
      </w:r>
      <w:hyperlink r:id="rId27" w:history="1">
        <w:r>
          <w:rPr>
            <w:rStyle w:val="a4"/>
          </w:rPr>
          <w:t>Пункт 24</w:t>
        </w:r>
      </w:hyperlink>
      <w:r>
        <w:t xml:space="preserve"> признать утратившим силу.</w:t>
      </w:r>
    </w:p>
    <w:p w:rsidR="00000000" w:rsidRDefault="005819DD">
      <w:bookmarkStart w:id="28" w:name="sub_1012"/>
      <w:bookmarkEnd w:id="27"/>
      <w:r>
        <w:t xml:space="preserve">12. </w:t>
      </w:r>
      <w:hyperlink r:id="rId28" w:history="1">
        <w:r>
          <w:rPr>
            <w:rStyle w:val="a4"/>
          </w:rPr>
          <w:t>Абзацы первый</w:t>
        </w:r>
      </w:hyperlink>
      <w:r>
        <w:t xml:space="preserve"> и </w:t>
      </w:r>
      <w:hyperlink r:id="rId29" w:history="1">
        <w:r>
          <w:rPr>
            <w:rStyle w:val="a4"/>
          </w:rPr>
          <w:t>второй пункта 26</w:t>
        </w:r>
      </w:hyperlink>
      <w:r>
        <w:t xml:space="preserve"> изложить в следующей редакции:</w:t>
      </w:r>
    </w:p>
    <w:p w:rsidR="00000000" w:rsidRDefault="005819DD">
      <w:bookmarkStart w:id="29" w:name="sub_1026"/>
      <w:bookmarkEnd w:id="28"/>
      <w:r>
        <w:t>"26. Запоры (замки) на дверях эвакуационных выходов из поэтажных коридоров, холлов, фойе, вестибюлей, лестничных клеток, зальных помещений, за исключением объектов защиты, для которых установлен особый режим содержания помещений (охраны, об</w:t>
      </w:r>
      <w:r>
        <w:t>еспечения безопасности), должны обеспечивать возможность их свободного открывания изнутри без ключа.</w:t>
      </w:r>
    </w:p>
    <w:p w:rsidR="00000000" w:rsidRDefault="005819DD">
      <w:bookmarkStart w:id="30" w:name="sub_10262"/>
      <w:bookmarkEnd w:id="29"/>
      <w:r>
        <w:t>Для объектов защиты, для которых установлен особый режим содержания помещений (охраны, обеспечения безопасности), не допускающий открывани</w:t>
      </w:r>
      <w:r>
        <w:t>я дверей таких помещений изнутри, должно обеспечиваться автоматическое открывание запоров дверей эвакуационных выходов по сигналу систем противопожарной защиты здания и (или) дистанционно сотрудником (работником), осуществляющим круглосуточную охрану</w:t>
      </w:r>
      <w:proofErr w:type="gramStart"/>
      <w:r>
        <w:t>.".</w:t>
      </w:r>
      <w:proofErr w:type="gramEnd"/>
    </w:p>
    <w:p w:rsidR="00000000" w:rsidRDefault="005819DD">
      <w:bookmarkStart w:id="31" w:name="sub_1013"/>
      <w:bookmarkEnd w:id="30"/>
      <w:r>
        <w:t xml:space="preserve">13. </w:t>
      </w:r>
      <w:hyperlink r:id="rId30" w:history="1">
        <w:r>
          <w:rPr>
            <w:rStyle w:val="a4"/>
          </w:rPr>
          <w:t>Подпункт "б" пункта 27</w:t>
        </w:r>
      </w:hyperlink>
      <w:r>
        <w:t xml:space="preserve"> изложить в следующей редакции:</w:t>
      </w:r>
    </w:p>
    <w:p w:rsidR="00000000" w:rsidRDefault="005819DD">
      <w:bookmarkStart w:id="32" w:name="sub_10272"/>
      <w:bookmarkEnd w:id="31"/>
      <w:proofErr w:type="gramStart"/>
      <w:r>
        <w:t>"б) размещать мебель (за исключением сидячих мест для ожидания) и предметы (за исключением технологического, выставочного и др</w:t>
      </w:r>
      <w:r>
        <w:t xml:space="preserve">угого оборудования) на путях эвакуации, у дверей эвакуационных и аварийных выходов, в переходах между </w:t>
      </w:r>
      <w:r>
        <w:lastRenderedPageBreak/>
        <w:t>секциями, у выходов на крышу (покрытие), а также демонтировать лестницы, поэтажно соединяющие балконы и лоджии, лестницы в приямках, блокировать люки на б</w:t>
      </w:r>
      <w:r>
        <w:t>алконах и лоджиях квартир;".</w:t>
      </w:r>
      <w:proofErr w:type="gramEnd"/>
    </w:p>
    <w:p w:rsidR="00000000" w:rsidRDefault="005819DD">
      <w:bookmarkStart w:id="33" w:name="sub_10140"/>
      <w:bookmarkEnd w:id="32"/>
      <w:r>
        <w:t xml:space="preserve">14. </w:t>
      </w:r>
      <w:hyperlink r:id="rId31" w:history="1">
        <w:r>
          <w:rPr>
            <w:rStyle w:val="a4"/>
          </w:rPr>
          <w:t>Пункт 28</w:t>
        </w:r>
      </w:hyperlink>
      <w:r>
        <w:t xml:space="preserve"> изложить в следующей редакции:</w:t>
      </w:r>
    </w:p>
    <w:p w:rsidR="00000000" w:rsidRDefault="005819DD">
      <w:bookmarkStart w:id="34" w:name="sub_1028"/>
      <w:bookmarkEnd w:id="33"/>
      <w:r>
        <w:t>"28. Руководитель организации при размещении в помещениях и на путях эвакуации (за исключением лестниц и лест</w:t>
      </w:r>
      <w:r>
        <w:t>ничных клеток) технологического, выставочного и другого оборудования, а также сидячих мест для ожидания обеспечивает геометрические параметры эвакуационных путей, установленные требованиями пожарной безопасности</w:t>
      </w:r>
      <w:proofErr w:type="gramStart"/>
      <w:r>
        <w:t>.".</w:t>
      </w:r>
      <w:proofErr w:type="gramEnd"/>
    </w:p>
    <w:p w:rsidR="00000000" w:rsidRDefault="005819DD">
      <w:bookmarkStart w:id="35" w:name="sub_1015"/>
      <w:bookmarkEnd w:id="34"/>
      <w:r>
        <w:t xml:space="preserve">15. </w:t>
      </w:r>
      <w:hyperlink r:id="rId32" w:history="1">
        <w:r>
          <w:rPr>
            <w:rStyle w:val="a4"/>
          </w:rPr>
          <w:t>Пункт 29</w:t>
        </w:r>
      </w:hyperlink>
      <w:r>
        <w:t xml:space="preserve"> признать утратившим силу.</w:t>
      </w:r>
    </w:p>
    <w:p w:rsidR="00000000" w:rsidRDefault="005819DD">
      <w:bookmarkStart w:id="36" w:name="sub_1016"/>
      <w:bookmarkEnd w:id="35"/>
      <w:r>
        <w:t xml:space="preserve">16. В </w:t>
      </w:r>
      <w:hyperlink r:id="rId33" w:history="1">
        <w:r>
          <w:rPr>
            <w:rStyle w:val="a4"/>
          </w:rPr>
          <w:t>пункте 32</w:t>
        </w:r>
      </w:hyperlink>
      <w:r>
        <w:t xml:space="preserve"> слово "отключенными" заменить словами "не отключенными".</w:t>
      </w:r>
    </w:p>
    <w:p w:rsidR="00000000" w:rsidRDefault="005819DD">
      <w:bookmarkStart w:id="37" w:name="sub_1017"/>
      <w:bookmarkEnd w:id="36"/>
      <w:r>
        <w:t xml:space="preserve">17. В </w:t>
      </w:r>
      <w:hyperlink r:id="rId34" w:history="1">
        <w:r>
          <w:rPr>
            <w:rStyle w:val="a4"/>
          </w:rPr>
          <w:t>пункте 35</w:t>
        </w:r>
      </w:hyperlink>
      <w:r>
        <w:t>:</w:t>
      </w:r>
    </w:p>
    <w:p w:rsidR="00000000" w:rsidRDefault="005819DD">
      <w:bookmarkStart w:id="38" w:name="sub_10171"/>
      <w:bookmarkEnd w:id="37"/>
      <w:proofErr w:type="gramStart"/>
      <w:r>
        <w:t xml:space="preserve">а) в </w:t>
      </w:r>
      <w:hyperlink r:id="rId35" w:history="1">
        <w:r>
          <w:rPr>
            <w:rStyle w:val="a4"/>
          </w:rPr>
          <w:t>подпункте "д"</w:t>
        </w:r>
      </w:hyperlink>
      <w:r>
        <w:t xml:space="preserve"> слово "электрические" исключить;</w:t>
      </w:r>
      <w:proofErr w:type="gramEnd"/>
    </w:p>
    <w:p w:rsidR="00000000" w:rsidRDefault="005819DD">
      <w:bookmarkStart w:id="39" w:name="sub_10172"/>
      <w:bookmarkEnd w:id="38"/>
      <w:r>
        <w:t xml:space="preserve">б) </w:t>
      </w:r>
      <w:hyperlink r:id="rId36" w:history="1">
        <w:r>
          <w:rPr>
            <w:rStyle w:val="a4"/>
          </w:rPr>
          <w:t>подпункт "ж"</w:t>
        </w:r>
      </w:hyperlink>
      <w:r>
        <w:t xml:space="preserve"> изложить в следующей редакции:</w:t>
      </w:r>
    </w:p>
    <w:p w:rsidR="00000000" w:rsidRDefault="005819DD">
      <w:bookmarkStart w:id="40" w:name="sub_10357"/>
      <w:bookmarkEnd w:id="39"/>
      <w:r>
        <w:t>"ж) использовать временн</w:t>
      </w:r>
      <w:r>
        <w:t>ую электропроводку, включая удлинители, сетевые фильтры, не предназначенные по своим характеристикам для питания применяемых электроприборов, в том числе при проведении аварийных и других строительно-монтажных и реставрационных работ, а также при включении</w:t>
      </w:r>
      <w:r>
        <w:t xml:space="preserve"> </w:t>
      </w:r>
      <w:proofErr w:type="spellStart"/>
      <w:r>
        <w:t>электроподогрева</w:t>
      </w:r>
      <w:proofErr w:type="spellEnd"/>
      <w:r>
        <w:t xml:space="preserve"> автотранспорта</w:t>
      </w:r>
      <w:proofErr w:type="gramStart"/>
      <w:r>
        <w:t>;"</w:t>
      </w:r>
      <w:proofErr w:type="gramEnd"/>
      <w:r>
        <w:t>.</w:t>
      </w:r>
    </w:p>
    <w:p w:rsidR="00000000" w:rsidRDefault="005819DD">
      <w:bookmarkStart w:id="41" w:name="sub_1018"/>
      <w:bookmarkEnd w:id="40"/>
      <w:r>
        <w:t xml:space="preserve">18. В </w:t>
      </w:r>
      <w:hyperlink r:id="rId37" w:history="1">
        <w:r>
          <w:rPr>
            <w:rStyle w:val="a4"/>
          </w:rPr>
          <w:t>подпункте "а" пункта 40</w:t>
        </w:r>
      </w:hyperlink>
      <w:r>
        <w:t xml:space="preserve"> слова ", а также газовым оборудованием, не прошедшим техническое обслуживание в установленном порядке" исключить.</w:t>
      </w:r>
    </w:p>
    <w:p w:rsidR="00000000" w:rsidRDefault="005819DD">
      <w:bookmarkStart w:id="42" w:name="sub_1019"/>
      <w:bookmarkEnd w:id="41"/>
      <w:r>
        <w:t>19.</w:t>
      </w:r>
      <w:r>
        <w:t xml:space="preserve"> В </w:t>
      </w:r>
      <w:hyperlink r:id="rId38" w:history="1">
        <w:r>
          <w:rPr>
            <w:rStyle w:val="a4"/>
          </w:rPr>
          <w:t>абзаце первом пункта 43</w:t>
        </w:r>
      </w:hyperlink>
      <w:r>
        <w:t xml:space="preserve"> слова "с внесением информации в журнал эксплуатации систем противопожарной защиты" исключить.</w:t>
      </w:r>
    </w:p>
    <w:p w:rsidR="00000000" w:rsidRDefault="005819DD">
      <w:bookmarkStart w:id="43" w:name="sub_1020"/>
      <w:bookmarkEnd w:id="42"/>
      <w:r>
        <w:t xml:space="preserve">20. В </w:t>
      </w:r>
      <w:hyperlink r:id="rId39" w:history="1">
        <w:r>
          <w:rPr>
            <w:rStyle w:val="a4"/>
          </w:rPr>
          <w:t>пункте 48</w:t>
        </w:r>
      </w:hyperlink>
      <w:r>
        <w:t>:</w:t>
      </w:r>
    </w:p>
    <w:p w:rsidR="00000000" w:rsidRDefault="005819DD">
      <w:bookmarkStart w:id="44" w:name="sub_10201"/>
      <w:bookmarkEnd w:id="43"/>
      <w:r>
        <w:t xml:space="preserve">а) </w:t>
      </w:r>
      <w:hyperlink r:id="rId40" w:history="1">
        <w:r>
          <w:rPr>
            <w:rStyle w:val="a4"/>
          </w:rPr>
          <w:t>абзац второй</w:t>
        </w:r>
      </w:hyperlink>
      <w:r>
        <w:t xml:space="preserve"> изложить в следующей редакции:</w:t>
      </w:r>
    </w:p>
    <w:p w:rsidR="00000000" w:rsidRDefault="005819DD">
      <w:bookmarkStart w:id="45" w:name="sub_10482"/>
      <w:bookmarkEnd w:id="44"/>
      <w:r>
        <w:t>"Руководитель организации обеспечивает исправность, своевременное обслуживание и ремонт наружного противопожарного водоснабжения, находящегося в зоне эксплуат</w:t>
      </w:r>
      <w:r>
        <w:t>ационной ответственности организации, и организует проведение проверок на водоотдачу не реже 2 раз в год (весной и осенью) с внесением информации в журнал эксплуатации систем противопожарной защиты</w:t>
      </w:r>
      <w:proofErr w:type="gramStart"/>
      <w:r>
        <w:t>.";</w:t>
      </w:r>
      <w:proofErr w:type="gramEnd"/>
    </w:p>
    <w:p w:rsidR="00000000" w:rsidRDefault="005819DD">
      <w:bookmarkStart w:id="46" w:name="sub_10202"/>
      <w:bookmarkEnd w:id="45"/>
      <w:r>
        <w:t xml:space="preserve">б) </w:t>
      </w:r>
      <w:hyperlink r:id="rId41" w:history="1">
        <w:r>
          <w:rPr>
            <w:rStyle w:val="a4"/>
          </w:rPr>
          <w:t>абзац третий</w:t>
        </w:r>
      </w:hyperlink>
      <w:r>
        <w:t xml:space="preserve"> после слов "к источникам" дополнить словом "наружного".</w:t>
      </w:r>
    </w:p>
    <w:p w:rsidR="00000000" w:rsidRDefault="005819DD">
      <w:bookmarkStart w:id="47" w:name="sub_1021"/>
      <w:bookmarkEnd w:id="46"/>
      <w:r>
        <w:t xml:space="preserve">21. В </w:t>
      </w:r>
      <w:hyperlink r:id="rId42" w:history="1">
        <w:r>
          <w:rPr>
            <w:rStyle w:val="a4"/>
          </w:rPr>
          <w:t>пункте 50</w:t>
        </w:r>
      </w:hyperlink>
      <w:r>
        <w:t>:</w:t>
      </w:r>
    </w:p>
    <w:p w:rsidR="00000000" w:rsidRDefault="005819DD">
      <w:bookmarkStart w:id="48" w:name="sub_10211"/>
      <w:bookmarkEnd w:id="47"/>
      <w:r>
        <w:t xml:space="preserve">а) </w:t>
      </w:r>
      <w:hyperlink r:id="rId43" w:history="1">
        <w:r>
          <w:rPr>
            <w:rStyle w:val="a4"/>
          </w:rPr>
          <w:t>абзац первый</w:t>
        </w:r>
      </w:hyperlink>
      <w:r>
        <w:t xml:space="preserve"> изложить в следующей редакции:</w:t>
      </w:r>
    </w:p>
    <w:p w:rsidR="00000000" w:rsidRDefault="005819DD">
      <w:bookmarkStart w:id="49" w:name="sub_1050"/>
      <w:bookmarkEnd w:id="48"/>
      <w:r>
        <w:t>"50. Руководитель организации обеспечивает исправное состояние, своевременное обслуживание и ремонт внутреннего противопожарного водопровода, укомплектованность пожарных кранов исправными пожарными рукавами, ручными пожарными стволами и пожарны</w:t>
      </w:r>
      <w:r>
        <w:t>ми запорными клапанами, организует перекатку пожарных рукавов (не реже 1 раза в год), а также надлежащее состояние водокольцевых катушек с внесением информации в журнал эксплуатации систем противопожарной защиты</w:t>
      </w:r>
      <w:proofErr w:type="gramStart"/>
      <w:r>
        <w:t>.";</w:t>
      </w:r>
      <w:proofErr w:type="gramEnd"/>
    </w:p>
    <w:p w:rsidR="00000000" w:rsidRDefault="005819DD">
      <w:bookmarkStart w:id="50" w:name="sub_10212"/>
      <w:bookmarkEnd w:id="49"/>
      <w:r>
        <w:t xml:space="preserve">б) в </w:t>
      </w:r>
      <w:hyperlink r:id="rId44" w:history="1">
        <w:r>
          <w:rPr>
            <w:rStyle w:val="a4"/>
          </w:rPr>
          <w:t>абзаце втором</w:t>
        </w:r>
      </w:hyperlink>
      <w:r>
        <w:t xml:space="preserve"> слова "к пожарному крану" заменить словами "к пожарному клапану пожарного крана".</w:t>
      </w:r>
    </w:p>
    <w:p w:rsidR="00000000" w:rsidRDefault="005819DD">
      <w:bookmarkStart w:id="51" w:name="sub_1022"/>
      <w:bookmarkEnd w:id="50"/>
      <w:r>
        <w:t xml:space="preserve">22. В </w:t>
      </w:r>
      <w:hyperlink r:id="rId45" w:history="1">
        <w:r>
          <w:rPr>
            <w:rStyle w:val="a4"/>
          </w:rPr>
          <w:t>абзаце первом пункта 55</w:t>
        </w:r>
      </w:hyperlink>
      <w:r>
        <w:t xml:space="preserve"> слова "средств обеспечения пожарной безопасности и по</w:t>
      </w:r>
      <w:r>
        <w:t>жаротушения" заменить словами "систем противопожарной защиты".</w:t>
      </w:r>
    </w:p>
    <w:p w:rsidR="00000000" w:rsidRDefault="005819DD">
      <w:bookmarkStart w:id="52" w:name="sub_1023"/>
      <w:bookmarkEnd w:id="51"/>
      <w:r>
        <w:t xml:space="preserve">23. В </w:t>
      </w:r>
      <w:hyperlink r:id="rId46" w:history="1">
        <w:r>
          <w:rPr>
            <w:rStyle w:val="a4"/>
          </w:rPr>
          <w:t>пункте 63</w:t>
        </w:r>
      </w:hyperlink>
      <w:r>
        <w:t>:</w:t>
      </w:r>
    </w:p>
    <w:p w:rsidR="00000000" w:rsidRDefault="005819DD">
      <w:bookmarkStart w:id="53" w:name="sub_10231"/>
      <w:bookmarkEnd w:id="52"/>
      <w:r>
        <w:t xml:space="preserve">а) в </w:t>
      </w:r>
      <w:hyperlink r:id="rId47" w:history="1">
        <w:r>
          <w:rPr>
            <w:rStyle w:val="a4"/>
          </w:rPr>
          <w:t>абзаце третьем</w:t>
        </w:r>
      </w:hyperlink>
      <w:r>
        <w:t xml:space="preserve"> цифры "1,5" заменить цифрами "1,4";</w:t>
      </w:r>
    </w:p>
    <w:p w:rsidR="00000000" w:rsidRDefault="005819DD">
      <w:bookmarkStart w:id="54" w:name="sub_10232"/>
      <w:bookmarkEnd w:id="53"/>
      <w:r>
        <w:t xml:space="preserve">б) </w:t>
      </w:r>
      <w:hyperlink r:id="rId48" w:history="1">
        <w:r>
          <w:rPr>
            <w:rStyle w:val="a4"/>
          </w:rPr>
          <w:t>абзацы седьмой</w:t>
        </w:r>
      </w:hyperlink>
      <w:r>
        <w:t xml:space="preserve"> и </w:t>
      </w:r>
      <w:hyperlink r:id="rId49" w:history="1">
        <w:r>
          <w:rPr>
            <w:rStyle w:val="a4"/>
          </w:rPr>
          <w:t>девятый</w:t>
        </w:r>
      </w:hyperlink>
      <w:r>
        <w:t xml:space="preserve"> признать утратившими силу.</w:t>
      </w:r>
    </w:p>
    <w:p w:rsidR="00000000" w:rsidRDefault="005819DD">
      <w:bookmarkStart w:id="55" w:name="sub_1024"/>
      <w:bookmarkEnd w:id="54"/>
      <w:r>
        <w:t xml:space="preserve">24. </w:t>
      </w:r>
      <w:hyperlink r:id="rId50" w:history="1">
        <w:r>
          <w:rPr>
            <w:rStyle w:val="a4"/>
          </w:rPr>
          <w:t>Пункт 66</w:t>
        </w:r>
      </w:hyperlink>
      <w:r>
        <w:t xml:space="preserve"> изложить в следующей редакции:</w:t>
      </w:r>
    </w:p>
    <w:p w:rsidR="00000000" w:rsidRDefault="005819DD">
      <w:bookmarkStart w:id="56" w:name="sub_1066"/>
      <w:bookmarkEnd w:id="55"/>
      <w:r>
        <w:t>"66. На землях общего пользования населенных пунктов, а также на территориях частных домовладений, расположенных на территориях населенных пунктов, запрещается использовать открытый огонь для приготовления пищи вне специально отведенных и оборудованны</w:t>
      </w:r>
      <w:r>
        <w:t>х для этого мест, а также сжигать мусор, траву, листву и иные отходы, материалы или изделия</w:t>
      </w:r>
      <w:proofErr w:type="gramStart"/>
      <w:r>
        <w:t>.".</w:t>
      </w:r>
      <w:proofErr w:type="gramEnd"/>
    </w:p>
    <w:p w:rsidR="00000000" w:rsidRDefault="005819DD">
      <w:bookmarkStart w:id="57" w:name="sub_1025"/>
      <w:bookmarkEnd w:id="56"/>
      <w:r>
        <w:t xml:space="preserve">25. В </w:t>
      </w:r>
      <w:hyperlink r:id="rId51" w:history="1">
        <w:r>
          <w:rPr>
            <w:rStyle w:val="a4"/>
          </w:rPr>
          <w:t>пункте 70</w:t>
        </w:r>
      </w:hyperlink>
      <w:r>
        <w:t>:</w:t>
      </w:r>
    </w:p>
    <w:p w:rsidR="00000000" w:rsidRDefault="005819DD">
      <w:bookmarkStart w:id="58" w:name="sub_10251"/>
      <w:bookmarkEnd w:id="57"/>
      <w:r>
        <w:t>а) цифры "0,5" заменить цифрами "1,4";</w:t>
      </w:r>
    </w:p>
    <w:p w:rsidR="00000000" w:rsidRDefault="005819DD">
      <w:bookmarkStart w:id="59" w:name="sub_10252"/>
      <w:bookmarkEnd w:id="58"/>
      <w:r>
        <w:t xml:space="preserve">б) дополнить </w:t>
      </w:r>
      <w:hyperlink r:id="rId52" w:history="1">
        <w:r>
          <w:rPr>
            <w:rStyle w:val="a4"/>
          </w:rPr>
          <w:t>абзацем</w:t>
        </w:r>
      </w:hyperlink>
      <w:r>
        <w:t xml:space="preserve"> следующего содержания:</w:t>
      </w:r>
    </w:p>
    <w:p w:rsidR="00000000" w:rsidRDefault="005819DD">
      <w:bookmarkStart w:id="60" w:name="sub_10702"/>
      <w:bookmarkEnd w:id="59"/>
      <w:proofErr w:type="gramStart"/>
      <w:r>
        <w:lastRenderedPageBreak/>
        <w:t xml:space="preserve">"В целях исключения возможного перехода природных пожаров на территории населенных пунктов, подверженных угрозе лесных пожаров и других ландшафтных (природных) пожаров, </w:t>
      </w:r>
      <w:r>
        <w:t>до начала пожароопасного периода, а также при установлении на соответствующей территории особого противопожарного режима вокруг территории населенных пунктов создаются (обновляются) противопожарные минерализованные полосы шириной не менее 10 метров или ины</w:t>
      </w:r>
      <w:r>
        <w:t>е противопожарные барьеры.".</w:t>
      </w:r>
      <w:proofErr w:type="gramEnd"/>
    </w:p>
    <w:p w:rsidR="00000000" w:rsidRDefault="005819DD">
      <w:bookmarkStart w:id="61" w:name="sub_10260"/>
      <w:bookmarkEnd w:id="60"/>
      <w:r>
        <w:t xml:space="preserve">26. </w:t>
      </w:r>
      <w:hyperlink r:id="rId53" w:history="1">
        <w:r>
          <w:rPr>
            <w:rStyle w:val="a4"/>
          </w:rPr>
          <w:t>Абзац четвертый пункта 71</w:t>
        </w:r>
      </w:hyperlink>
      <w:r>
        <w:t xml:space="preserve"> после слов "</w:t>
      </w:r>
      <w:proofErr w:type="gramStart"/>
      <w:r>
        <w:t>видео-и</w:t>
      </w:r>
      <w:proofErr w:type="gramEnd"/>
      <w:r>
        <w:t>" дополнить словом "(или)".</w:t>
      </w:r>
    </w:p>
    <w:p w:rsidR="00000000" w:rsidRDefault="005819DD">
      <w:bookmarkStart w:id="62" w:name="sub_1027"/>
      <w:bookmarkEnd w:id="61"/>
      <w:r>
        <w:t xml:space="preserve">27. В </w:t>
      </w:r>
      <w:hyperlink r:id="rId54" w:history="1">
        <w:r>
          <w:rPr>
            <w:rStyle w:val="a4"/>
          </w:rPr>
          <w:t>абзаце первом пункта 74</w:t>
        </w:r>
      </w:hyperlink>
      <w:r>
        <w:t xml:space="preserve"> цифры </w:t>
      </w:r>
      <w:r>
        <w:t>"1,5" заменить цифрами "1,4".</w:t>
      </w:r>
    </w:p>
    <w:p w:rsidR="00000000" w:rsidRDefault="005819DD">
      <w:bookmarkStart w:id="63" w:name="sub_10280"/>
      <w:bookmarkEnd w:id="62"/>
      <w:r>
        <w:t xml:space="preserve">28. </w:t>
      </w:r>
      <w:hyperlink r:id="rId55" w:history="1">
        <w:r>
          <w:rPr>
            <w:rStyle w:val="a4"/>
          </w:rPr>
          <w:t>Абзац первый пункта 75</w:t>
        </w:r>
      </w:hyperlink>
      <w:r>
        <w:t xml:space="preserve"> изложить в следующей редакции:</w:t>
      </w:r>
    </w:p>
    <w:p w:rsidR="00000000" w:rsidRDefault="005819DD">
      <w:bookmarkStart w:id="64" w:name="sub_1075"/>
      <w:bookmarkEnd w:id="63"/>
      <w:r>
        <w:t>"75. Органами местного самоуправления, за исключением случаев, предусмотренных законодательство</w:t>
      </w:r>
      <w:r>
        <w:t>м Российской Федерации, для целей пожаротушения создаются источники наружного противопожарного водоснабжения, а также условия для забора в любое время года воды из источников и систем наружного противопожарного водоснабжения, расположенных в населенных пун</w:t>
      </w:r>
      <w:r>
        <w:t>ктах и на прилегающих к ним территориях</w:t>
      </w:r>
      <w:proofErr w:type="gramStart"/>
      <w:r>
        <w:t>.".</w:t>
      </w:r>
      <w:proofErr w:type="gramEnd"/>
    </w:p>
    <w:p w:rsidR="00000000" w:rsidRDefault="005819DD">
      <w:pPr>
        <w:pStyle w:val="a6"/>
        <w:rPr>
          <w:color w:val="000000"/>
          <w:sz w:val="16"/>
          <w:szCs w:val="16"/>
        </w:rPr>
      </w:pPr>
      <w:bookmarkStart w:id="65" w:name="sub_1029"/>
      <w:bookmarkEnd w:id="64"/>
      <w:r>
        <w:rPr>
          <w:color w:val="000000"/>
          <w:sz w:val="16"/>
          <w:szCs w:val="16"/>
        </w:rPr>
        <w:t>ГАРАНТ:</w:t>
      </w:r>
    </w:p>
    <w:bookmarkEnd w:id="65"/>
    <w:p w:rsidR="00000000" w:rsidRDefault="005819DD">
      <w:pPr>
        <w:pStyle w:val="a6"/>
      </w:pPr>
      <w:r>
        <w:t xml:space="preserve">Пункт 29 </w:t>
      </w:r>
      <w:hyperlink w:anchor="sub_2" w:history="1">
        <w:r>
          <w:rPr>
            <w:rStyle w:val="a4"/>
          </w:rPr>
          <w:t>вступает в силу</w:t>
        </w:r>
      </w:hyperlink>
      <w:r>
        <w:t xml:space="preserve"> с 1 марта 2024 г.</w:t>
      </w:r>
    </w:p>
    <w:p w:rsidR="00000000" w:rsidRDefault="005819DD">
      <w:r>
        <w:t xml:space="preserve">29. В </w:t>
      </w:r>
      <w:hyperlink r:id="rId56" w:history="1">
        <w:r>
          <w:rPr>
            <w:rStyle w:val="a4"/>
          </w:rPr>
          <w:t>пункте 78</w:t>
        </w:r>
      </w:hyperlink>
      <w:r>
        <w:t>:</w:t>
      </w:r>
    </w:p>
    <w:p w:rsidR="00000000" w:rsidRDefault="005819DD">
      <w:bookmarkStart w:id="66" w:name="sub_10291"/>
      <w:r>
        <w:t xml:space="preserve">а) </w:t>
      </w:r>
      <w:hyperlink r:id="rId57" w:history="1">
        <w:r>
          <w:rPr>
            <w:rStyle w:val="a4"/>
          </w:rPr>
          <w:t>абзац второй</w:t>
        </w:r>
      </w:hyperlink>
      <w:r>
        <w:t xml:space="preserve"> дополнить словами ", за исключением печей непрерывного действия";</w:t>
      </w:r>
    </w:p>
    <w:p w:rsidR="00000000" w:rsidRDefault="005819DD">
      <w:bookmarkStart w:id="67" w:name="sub_10292"/>
      <w:bookmarkEnd w:id="66"/>
      <w:r>
        <w:t xml:space="preserve">б) </w:t>
      </w:r>
      <w:hyperlink r:id="rId58" w:history="1">
        <w:r>
          <w:rPr>
            <w:rStyle w:val="a4"/>
          </w:rPr>
          <w:t>абзац третий</w:t>
        </w:r>
      </w:hyperlink>
      <w:r>
        <w:t xml:space="preserve"> признать утратившим силу.</w:t>
      </w:r>
    </w:p>
    <w:p w:rsidR="00000000" w:rsidRDefault="005819DD">
      <w:bookmarkStart w:id="68" w:name="sub_1030"/>
      <w:bookmarkEnd w:id="67"/>
      <w:r>
        <w:t xml:space="preserve">30. Дополнить </w:t>
      </w:r>
      <w:hyperlink r:id="rId59" w:history="1">
        <w:r>
          <w:rPr>
            <w:rStyle w:val="a4"/>
          </w:rPr>
          <w:t>пункто</w:t>
        </w:r>
        <w:r>
          <w:rPr>
            <w:rStyle w:val="a4"/>
          </w:rPr>
          <w:t>м 85</w:t>
        </w:r>
      </w:hyperlink>
      <w:hyperlink r:id="rId60" w:history="1">
        <w:r>
          <w:rPr>
            <w:rStyle w:val="a4"/>
            <w:vertAlign w:val="superscript"/>
          </w:rPr>
          <w:t> 1</w:t>
        </w:r>
      </w:hyperlink>
      <w:r>
        <w:t xml:space="preserve"> следующего содержания:</w:t>
      </w:r>
    </w:p>
    <w:p w:rsidR="00000000" w:rsidRDefault="005819DD">
      <w:bookmarkStart w:id="69" w:name="sub_10851"/>
      <w:bookmarkEnd w:id="68"/>
      <w:r>
        <w:t>"85</w:t>
      </w:r>
      <w:r>
        <w:rPr>
          <w:vertAlign w:val="superscript"/>
        </w:rPr>
        <w:t> 1</w:t>
      </w:r>
      <w:r>
        <w:t>. В комнатах квартир и жилых домов, не подлежащих защите системой пожарной сигнализации и (или) системой оповещения и управления эвакуацией людей при пожаре, в к</w:t>
      </w:r>
      <w:r>
        <w:t xml:space="preserve">оторых проживают многодетные семьи, семьи, находящиеся в трудной жизненной ситуации, в социально опасном положении, должны быть установлены и находиться в исправном состоянии автономные дымовые пожарные </w:t>
      </w:r>
      <w:proofErr w:type="spellStart"/>
      <w:r>
        <w:t>извещатели</w:t>
      </w:r>
      <w:proofErr w:type="spellEnd"/>
      <w:r>
        <w:t>.".</w:t>
      </w:r>
    </w:p>
    <w:p w:rsidR="00000000" w:rsidRDefault="005819DD">
      <w:bookmarkStart w:id="70" w:name="sub_1031"/>
      <w:bookmarkEnd w:id="69"/>
      <w:r>
        <w:t xml:space="preserve">31. </w:t>
      </w:r>
      <w:hyperlink r:id="rId61" w:history="1">
        <w:r>
          <w:rPr>
            <w:rStyle w:val="a4"/>
          </w:rPr>
          <w:t>Пункт 95</w:t>
        </w:r>
      </w:hyperlink>
      <w:r>
        <w:t xml:space="preserve"> после слов "сценической коробки</w:t>
      </w:r>
      <w:proofErr w:type="gramStart"/>
      <w:r>
        <w:t>,"</w:t>
      </w:r>
      <w:proofErr w:type="gramEnd"/>
      <w:r>
        <w:t xml:space="preserve"> дополнить словами "планшета сцены,".</w:t>
      </w:r>
    </w:p>
    <w:p w:rsidR="00000000" w:rsidRDefault="005819DD">
      <w:bookmarkStart w:id="71" w:name="sub_1032"/>
      <w:bookmarkEnd w:id="70"/>
      <w:r>
        <w:t xml:space="preserve">32. В </w:t>
      </w:r>
      <w:hyperlink r:id="rId62" w:history="1">
        <w:r>
          <w:rPr>
            <w:rStyle w:val="a4"/>
          </w:rPr>
          <w:t>пункте 103</w:t>
        </w:r>
      </w:hyperlink>
      <w:r>
        <w:t>:</w:t>
      </w:r>
    </w:p>
    <w:p w:rsidR="00000000" w:rsidRDefault="005819DD">
      <w:bookmarkStart w:id="72" w:name="sub_10321"/>
      <w:bookmarkEnd w:id="71"/>
      <w:r>
        <w:t xml:space="preserve">а) в </w:t>
      </w:r>
      <w:hyperlink r:id="rId63" w:history="1">
        <w:r>
          <w:rPr>
            <w:rStyle w:val="a4"/>
          </w:rPr>
          <w:t>подпункте "г"</w:t>
        </w:r>
      </w:hyperlink>
      <w:r>
        <w:t xml:space="preserve"> слова </w:t>
      </w:r>
      <w:r>
        <w:t>"для наполнения воздушных шаров и для других целей" исключить;</w:t>
      </w:r>
    </w:p>
    <w:p w:rsidR="00000000" w:rsidRDefault="005819DD">
      <w:bookmarkStart w:id="73" w:name="sub_10322"/>
      <w:bookmarkEnd w:id="72"/>
      <w:r>
        <w:t xml:space="preserve">б) </w:t>
      </w:r>
      <w:hyperlink r:id="rId64" w:history="1">
        <w:r>
          <w:rPr>
            <w:rStyle w:val="a4"/>
          </w:rPr>
          <w:t>подпункт "д"</w:t>
        </w:r>
      </w:hyperlink>
      <w:r>
        <w:t xml:space="preserve"> признать утратившим силу.</w:t>
      </w:r>
    </w:p>
    <w:p w:rsidR="00000000" w:rsidRDefault="005819DD">
      <w:bookmarkStart w:id="74" w:name="sub_1033"/>
      <w:bookmarkEnd w:id="73"/>
      <w:r>
        <w:t xml:space="preserve">33. </w:t>
      </w:r>
      <w:hyperlink r:id="rId65" w:history="1">
        <w:r>
          <w:rPr>
            <w:rStyle w:val="a4"/>
          </w:rPr>
          <w:t>Абзац второй пункта 104</w:t>
        </w:r>
      </w:hyperlink>
      <w:r>
        <w:t xml:space="preserve"> дополнит</w:t>
      </w:r>
      <w:r>
        <w:t>ь словами ", за исключением случаев, установленных нормативными документами по пожарной безопасности".</w:t>
      </w:r>
    </w:p>
    <w:p w:rsidR="00000000" w:rsidRDefault="005819DD">
      <w:bookmarkStart w:id="75" w:name="sub_1034"/>
      <w:bookmarkEnd w:id="74"/>
      <w:r>
        <w:t xml:space="preserve">34. В </w:t>
      </w:r>
      <w:hyperlink r:id="rId66" w:history="1">
        <w:r>
          <w:rPr>
            <w:rStyle w:val="a4"/>
          </w:rPr>
          <w:t>подпункте "в" пункта 305</w:t>
        </w:r>
      </w:hyperlink>
      <w:r>
        <w:t xml:space="preserve"> слова "железнодорожный транспорт" заменить словом "вагоны".</w:t>
      </w:r>
    </w:p>
    <w:p w:rsidR="00000000" w:rsidRDefault="005819DD">
      <w:bookmarkStart w:id="76" w:name="sub_1035"/>
      <w:bookmarkEnd w:id="75"/>
      <w:r>
        <w:t xml:space="preserve">35. В </w:t>
      </w:r>
      <w:hyperlink r:id="rId67" w:history="1">
        <w:r>
          <w:rPr>
            <w:rStyle w:val="a4"/>
          </w:rPr>
          <w:t>пункте 315</w:t>
        </w:r>
      </w:hyperlink>
      <w:r>
        <w:t xml:space="preserve"> слово "проектом" заменить словами "в проектной документации".</w:t>
      </w:r>
    </w:p>
    <w:p w:rsidR="00000000" w:rsidRDefault="005819DD">
      <w:bookmarkStart w:id="77" w:name="sub_1036"/>
      <w:bookmarkEnd w:id="76"/>
      <w:r>
        <w:t xml:space="preserve">36. </w:t>
      </w:r>
      <w:hyperlink r:id="rId68" w:history="1">
        <w:r>
          <w:rPr>
            <w:rStyle w:val="a4"/>
          </w:rPr>
          <w:t>Пункт 316</w:t>
        </w:r>
      </w:hyperlink>
      <w:r>
        <w:t xml:space="preserve"> дополнить </w:t>
      </w:r>
      <w:hyperlink r:id="rId69" w:history="1">
        <w:r>
          <w:rPr>
            <w:rStyle w:val="a4"/>
          </w:rPr>
          <w:t>абзацем</w:t>
        </w:r>
      </w:hyperlink>
      <w:r>
        <w:t xml:space="preserve"> с</w:t>
      </w:r>
      <w:r>
        <w:t>ледующего содержания:</w:t>
      </w:r>
    </w:p>
    <w:p w:rsidR="00000000" w:rsidRDefault="005819DD">
      <w:bookmarkStart w:id="78" w:name="sub_13165"/>
      <w:bookmarkEnd w:id="77"/>
      <w:r>
        <w:t>"При проведении работ по сохранению объекта культурного наследия допускается применение неинвентарных неметаллических лесов, обработанных огнезащитным составом не ниже второй группы огнезащитной эффективности</w:t>
      </w:r>
      <w:proofErr w:type="gramStart"/>
      <w:r>
        <w:t>.".</w:t>
      </w:r>
      <w:proofErr w:type="gramEnd"/>
    </w:p>
    <w:p w:rsidR="00000000" w:rsidRDefault="005819DD">
      <w:bookmarkStart w:id="79" w:name="sub_1037"/>
      <w:bookmarkEnd w:id="78"/>
      <w:r>
        <w:t xml:space="preserve">37. В </w:t>
      </w:r>
      <w:hyperlink r:id="rId70" w:history="1">
        <w:r>
          <w:rPr>
            <w:rStyle w:val="a4"/>
          </w:rPr>
          <w:t>пункте 318</w:t>
        </w:r>
      </w:hyperlink>
      <w:r>
        <w:t>:</w:t>
      </w:r>
    </w:p>
    <w:p w:rsidR="00000000" w:rsidRDefault="005819DD">
      <w:bookmarkStart w:id="80" w:name="sub_10371"/>
      <w:bookmarkEnd w:id="79"/>
      <w:r>
        <w:t>а) в предложении втором:</w:t>
      </w:r>
    </w:p>
    <w:bookmarkEnd w:id="80"/>
    <w:p w:rsidR="00000000" w:rsidRDefault="005819DD">
      <w:r>
        <w:t>слова "должен быть обеспечен контроль места производства работ" заменить словами "должно быть обеспечено наблюдение за местом проведения</w:t>
      </w:r>
      <w:r>
        <w:t xml:space="preserve"> работ";</w:t>
      </w:r>
    </w:p>
    <w:p w:rsidR="00000000" w:rsidRDefault="005819DD">
      <w:r>
        <w:t>цифру "4" заменить цифрой "2";</w:t>
      </w:r>
    </w:p>
    <w:p w:rsidR="00000000" w:rsidRDefault="005819DD">
      <w:bookmarkStart w:id="81" w:name="sub_10372"/>
      <w:r>
        <w:t xml:space="preserve">б) дополнить </w:t>
      </w:r>
      <w:hyperlink r:id="rId71" w:history="1">
        <w:r>
          <w:rPr>
            <w:rStyle w:val="a4"/>
          </w:rPr>
          <w:t>абзацем</w:t>
        </w:r>
      </w:hyperlink>
      <w:r>
        <w:t xml:space="preserve"> следующего содержания:</w:t>
      </w:r>
    </w:p>
    <w:p w:rsidR="00000000" w:rsidRDefault="005819DD">
      <w:bookmarkStart w:id="82" w:name="sub_13182"/>
      <w:bookmarkEnd w:id="81"/>
      <w:r>
        <w:t>"При этом наблюдение может осуществляться дистанционно, в том числе путем применения средств видеонаблюде</w:t>
      </w:r>
      <w:r>
        <w:t>ния</w:t>
      </w:r>
      <w:proofErr w:type="gramStart"/>
      <w:r>
        <w:t>.".</w:t>
      </w:r>
      <w:proofErr w:type="gramEnd"/>
    </w:p>
    <w:p w:rsidR="00000000" w:rsidRDefault="005819DD">
      <w:bookmarkStart w:id="83" w:name="sub_1038"/>
      <w:bookmarkEnd w:id="82"/>
      <w:r>
        <w:t xml:space="preserve">38. В </w:t>
      </w:r>
      <w:hyperlink r:id="rId72" w:history="1">
        <w:r>
          <w:rPr>
            <w:rStyle w:val="a4"/>
          </w:rPr>
          <w:t>пункте 323</w:t>
        </w:r>
      </w:hyperlink>
      <w:r>
        <w:t xml:space="preserve"> слово "проектом" заменить словами "проектной документацией".</w:t>
      </w:r>
    </w:p>
    <w:p w:rsidR="00000000" w:rsidRDefault="005819DD">
      <w:bookmarkStart w:id="84" w:name="sub_1039"/>
      <w:bookmarkEnd w:id="83"/>
      <w:r>
        <w:t xml:space="preserve">39. В </w:t>
      </w:r>
      <w:hyperlink r:id="rId73" w:history="1">
        <w:r>
          <w:rPr>
            <w:rStyle w:val="a4"/>
          </w:rPr>
          <w:t>пункте 363</w:t>
        </w:r>
      </w:hyperlink>
      <w:r>
        <w:t>:</w:t>
      </w:r>
    </w:p>
    <w:p w:rsidR="00000000" w:rsidRDefault="005819DD">
      <w:bookmarkStart w:id="85" w:name="sub_10391"/>
      <w:bookmarkEnd w:id="84"/>
      <w:r>
        <w:t>а) цифру "4" заменить циф</w:t>
      </w:r>
      <w:r>
        <w:t>рой "2";</w:t>
      </w:r>
    </w:p>
    <w:p w:rsidR="00000000" w:rsidRDefault="005819DD">
      <w:bookmarkStart w:id="86" w:name="sub_10392"/>
      <w:bookmarkEnd w:id="85"/>
      <w:r>
        <w:t xml:space="preserve">б) дополнить </w:t>
      </w:r>
      <w:hyperlink r:id="rId74" w:history="1">
        <w:r>
          <w:rPr>
            <w:rStyle w:val="a4"/>
          </w:rPr>
          <w:t>абзацем</w:t>
        </w:r>
      </w:hyperlink>
      <w:r>
        <w:t xml:space="preserve"> следующего содержания:</w:t>
      </w:r>
    </w:p>
    <w:p w:rsidR="00000000" w:rsidRDefault="005819DD">
      <w:bookmarkStart w:id="87" w:name="sub_13632"/>
      <w:bookmarkEnd w:id="86"/>
      <w:r>
        <w:t>"При этом наблюдение может осуществляться дистанционно, в том числе путем применения средств видеонаблюдения</w:t>
      </w:r>
      <w:proofErr w:type="gramStart"/>
      <w:r>
        <w:t>.".</w:t>
      </w:r>
      <w:proofErr w:type="gramEnd"/>
    </w:p>
    <w:p w:rsidR="00000000" w:rsidRDefault="005819DD">
      <w:bookmarkStart w:id="88" w:name="sub_1040"/>
      <w:bookmarkEnd w:id="87"/>
      <w:r>
        <w:lastRenderedPageBreak/>
        <w:t xml:space="preserve">40. В </w:t>
      </w:r>
      <w:hyperlink r:id="rId75" w:history="1">
        <w:r>
          <w:rPr>
            <w:rStyle w:val="a4"/>
          </w:rPr>
          <w:t>пункте 388</w:t>
        </w:r>
      </w:hyperlink>
      <w:r>
        <w:t xml:space="preserve"> слово "проектом" заменить словами "проектной документацией".</w:t>
      </w:r>
    </w:p>
    <w:p w:rsidR="00000000" w:rsidRDefault="005819DD">
      <w:bookmarkStart w:id="89" w:name="sub_1041"/>
      <w:bookmarkEnd w:id="88"/>
      <w:r>
        <w:t xml:space="preserve">41. </w:t>
      </w:r>
      <w:hyperlink r:id="rId76" w:history="1">
        <w:r>
          <w:rPr>
            <w:rStyle w:val="a4"/>
          </w:rPr>
          <w:t>Пункт 393</w:t>
        </w:r>
      </w:hyperlink>
      <w:r>
        <w:t xml:space="preserve"> дополнить </w:t>
      </w:r>
      <w:hyperlink r:id="rId77" w:history="1">
        <w:r>
          <w:rPr>
            <w:rStyle w:val="a4"/>
          </w:rPr>
          <w:t>подпунктом "м"</w:t>
        </w:r>
      </w:hyperlink>
      <w:r>
        <w:t xml:space="preserve"> сл</w:t>
      </w:r>
      <w:r>
        <w:t>едующего содержания:</w:t>
      </w:r>
    </w:p>
    <w:p w:rsidR="00000000" w:rsidRDefault="005819DD">
      <w:bookmarkStart w:id="90" w:name="sub_139312"/>
      <w:bookmarkEnd w:id="89"/>
      <w:r>
        <w:t>"м) перечень должностных лиц, являющихся дежурным персоналом на объекте защиты (при их наличии)</w:t>
      </w:r>
      <w:proofErr w:type="gramStart"/>
      <w:r>
        <w:t>."</w:t>
      </w:r>
      <w:proofErr w:type="gramEnd"/>
      <w:r>
        <w:t>.</w:t>
      </w:r>
    </w:p>
    <w:p w:rsidR="00000000" w:rsidRDefault="005819DD">
      <w:bookmarkStart w:id="91" w:name="sub_1042"/>
      <w:bookmarkEnd w:id="90"/>
      <w:r>
        <w:t xml:space="preserve">42. В предложении первом </w:t>
      </w:r>
      <w:hyperlink r:id="rId78" w:history="1">
        <w:r>
          <w:rPr>
            <w:rStyle w:val="a4"/>
          </w:rPr>
          <w:t>абзаца второго пункта 410</w:t>
        </w:r>
      </w:hyperlink>
      <w:r>
        <w:t xml:space="preserve"> слова "Н</w:t>
      </w:r>
      <w:r>
        <w:t>еобходимое количество пожарных щитов и их тип определяются" заменить словами "Тип пожарных щитов определяется".</w:t>
      </w:r>
    </w:p>
    <w:p w:rsidR="00000000" w:rsidRDefault="005819DD">
      <w:bookmarkStart w:id="92" w:name="sub_1043"/>
      <w:bookmarkEnd w:id="91"/>
      <w:r>
        <w:t xml:space="preserve">43. </w:t>
      </w:r>
      <w:hyperlink r:id="rId79" w:history="1">
        <w:r>
          <w:rPr>
            <w:rStyle w:val="a4"/>
          </w:rPr>
          <w:t>Пункт 411</w:t>
        </w:r>
      </w:hyperlink>
      <w:r>
        <w:t xml:space="preserve"> признать утратившим силу.</w:t>
      </w:r>
    </w:p>
    <w:p w:rsidR="00000000" w:rsidRDefault="005819DD">
      <w:bookmarkStart w:id="93" w:name="sub_1044"/>
      <w:bookmarkEnd w:id="92"/>
      <w:r>
        <w:t xml:space="preserve">44. </w:t>
      </w:r>
      <w:hyperlink r:id="rId80" w:history="1">
        <w:r>
          <w:rPr>
            <w:rStyle w:val="a4"/>
          </w:rPr>
          <w:t>Абзац четвертый пункта 412</w:t>
        </w:r>
      </w:hyperlink>
      <w:r>
        <w:t xml:space="preserve"> признать утратившим силу.</w:t>
      </w:r>
    </w:p>
    <w:p w:rsidR="00000000" w:rsidRDefault="005819DD">
      <w:bookmarkStart w:id="94" w:name="sub_1045"/>
      <w:bookmarkEnd w:id="93"/>
      <w:r>
        <w:t xml:space="preserve">45. В </w:t>
      </w:r>
      <w:hyperlink r:id="rId81" w:history="1">
        <w:r>
          <w:rPr>
            <w:rStyle w:val="a4"/>
          </w:rPr>
          <w:t>абзаце четвертом пункта 415</w:t>
        </w:r>
      </w:hyperlink>
      <w:r>
        <w:t xml:space="preserve"> слова "сорными растениями и (или)" исключить.</w:t>
      </w:r>
    </w:p>
    <w:p w:rsidR="00000000" w:rsidRDefault="005819DD">
      <w:bookmarkStart w:id="95" w:name="sub_1046"/>
      <w:bookmarkEnd w:id="94"/>
      <w:r>
        <w:t xml:space="preserve">46. В </w:t>
      </w:r>
      <w:hyperlink r:id="rId82" w:history="1">
        <w:r>
          <w:rPr>
            <w:rStyle w:val="a4"/>
          </w:rPr>
          <w:t>пункте 417</w:t>
        </w:r>
      </w:hyperlink>
      <w:r>
        <w:t xml:space="preserve"> слова "исходя из природно-климатических особенностей, связанных со сходом снежного покрова в лесах" исключить.</w:t>
      </w:r>
    </w:p>
    <w:p w:rsidR="00000000" w:rsidRDefault="005819DD">
      <w:bookmarkStart w:id="96" w:name="sub_1047"/>
      <w:bookmarkEnd w:id="95"/>
      <w:r>
        <w:t xml:space="preserve">47. В </w:t>
      </w:r>
      <w:hyperlink r:id="rId83" w:history="1">
        <w:r>
          <w:rPr>
            <w:rStyle w:val="a4"/>
          </w:rPr>
          <w:t>абзаце шестом пункта 421</w:t>
        </w:r>
      </w:hyperlink>
      <w:r>
        <w:t xml:space="preserve"> слово "закрытой" исключить.</w:t>
      </w:r>
    </w:p>
    <w:p w:rsidR="00000000" w:rsidRDefault="005819DD">
      <w:bookmarkStart w:id="97" w:name="sub_1048"/>
      <w:bookmarkEnd w:id="96"/>
      <w:r>
        <w:t xml:space="preserve">48. В </w:t>
      </w:r>
      <w:hyperlink r:id="rId84" w:history="1">
        <w:r>
          <w:rPr>
            <w:rStyle w:val="a4"/>
          </w:rPr>
          <w:t>абзаце первом пункта 441</w:t>
        </w:r>
      </w:hyperlink>
      <w:r>
        <w:t xml:space="preserve"> слова "I - III класса" заменить словами "II - III класса".</w:t>
      </w:r>
    </w:p>
    <w:p w:rsidR="00000000" w:rsidRDefault="005819DD">
      <w:bookmarkStart w:id="98" w:name="sub_1049"/>
      <w:bookmarkEnd w:id="97"/>
      <w:r>
        <w:t xml:space="preserve">49. В </w:t>
      </w:r>
      <w:hyperlink r:id="rId85" w:history="1">
        <w:r>
          <w:rPr>
            <w:rStyle w:val="a4"/>
          </w:rPr>
          <w:t>пункте 442</w:t>
        </w:r>
      </w:hyperlink>
      <w:r>
        <w:t>:</w:t>
      </w:r>
    </w:p>
    <w:p w:rsidR="00000000" w:rsidRDefault="005819DD">
      <w:bookmarkStart w:id="99" w:name="sub_10491"/>
      <w:bookmarkEnd w:id="98"/>
      <w:r>
        <w:t xml:space="preserve">а) в </w:t>
      </w:r>
      <w:hyperlink r:id="rId86" w:history="1">
        <w:r>
          <w:rPr>
            <w:rStyle w:val="a4"/>
          </w:rPr>
          <w:t>абзаце первом</w:t>
        </w:r>
      </w:hyperlink>
      <w:r>
        <w:t xml:space="preserve"> слова ", за исключением хлопушек и бенгальских свечей, соответствующих I классу опасности по техническому регламенту Таможенного союза "О безопасности пиротехнических изделий</w:t>
      </w:r>
      <w:proofErr w:type="gramStart"/>
      <w:r>
        <w:t>,"</w:t>
      </w:r>
      <w:proofErr w:type="gramEnd"/>
      <w:r>
        <w:t xml:space="preserve"> исключить;</w:t>
      </w:r>
    </w:p>
    <w:p w:rsidR="00000000" w:rsidRDefault="005819DD">
      <w:bookmarkStart w:id="100" w:name="sub_10492"/>
      <w:bookmarkEnd w:id="99"/>
      <w:r>
        <w:t xml:space="preserve">б) </w:t>
      </w:r>
      <w:hyperlink r:id="rId87" w:history="1">
        <w:r>
          <w:rPr>
            <w:rStyle w:val="a4"/>
          </w:rPr>
          <w:t>подпункт "а"</w:t>
        </w:r>
      </w:hyperlink>
      <w:r>
        <w:t xml:space="preserve"> изложить в следующей редакции:</w:t>
      </w:r>
    </w:p>
    <w:p w:rsidR="00000000" w:rsidRDefault="005819DD">
      <w:bookmarkStart w:id="101" w:name="sub_14421"/>
      <w:bookmarkEnd w:id="100"/>
      <w:r>
        <w:t>"а) в зданиях и сооружениях любого функционального назначения, в том числе на кровлях (покрытиях), балконах, лоджиях и выступающих част</w:t>
      </w:r>
      <w:r>
        <w:t>ях фасадов зданий и сооружений, за исключением применения специальных сценических эффектов, профессиональных пиротехнических изделий технического назначения и устройств, создающих огневые эффекты, для которых разработан комплекс дополнительных инженерно-те</w:t>
      </w:r>
      <w:r>
        <w:t>хнических мероприятий по обеспечению пожарной безопасности</w:t>
      </w:r>
      <w:proofErr w:type="gramStart"/>
      <w:r>
        <w:t>;"</w:t>
      </w:r>
      <w:proofErr w:type="gramEnd"/>
      <w:r>
        <w:t>.</w:t>
      </w:r>
    </w:p>
    <w:p w:rsidR="00000000" w:rsidRDefault="005819DD">
      <w:bookmarkStart w:id="102" w:name="sub_10493"/>
      <w:bookmarkEnd w:id="101"/>
      <w:r>
        <w:t xml:space="preserve">в) </w:t>
      </w:r>
      <w:hyperlink r:id="rId88" w:history="1">
        <w:r>
          <w:rPr>
            <w:rStyle w:val="a4"/>
          </w:rPr>
          <w:t>подпункт "в"</w:t>
        </w:r>
      </w:hyperlink>
      <w:r>
        <w:t xml:space="preserve"> признать утратившим силу.</w:t>
      </w:r>
    </w:p>
    <w:p w:rsidR="00000000" w:rsidRDefault="005819DD">
      <w:bookmarkStart w:id="103" w:name="sub_10500"/>
      <w:bookmarkEnd w:id="102"/>
      <w:r>
        <w:t xml:space="preserve">50. </w:t>
      </w:r>
      <w:hyperlink r:id="rId89" w:history="1">
        <w:r>
          <w:rPr>
            <w:rStyle w:val="a4"/>
          </w:rPr>
          <w:t>Пункт 450</w:t>
        </w:r>
      </w:hyperlink>
      <w:r>
        <w:t xml:space="preserve"> изложить в следующей ре</w:t>
      </w:r>
      <w:r>
        <w:t>дакции:</w:t>
      </w:r>
    </w:p>
    <w:p w:rsidR="00000000" w:rsidRDefault="005819DD">
      <w:bookmarkStart w:id="104" w:name="sub_1450"/>
      <w:bookmarkEnd w:id="103"/>
      <w:r>
        <w:t>"450. Регламент проведения мероприятий с применением специальных сценических эффектов, профессиональных пиротехнических изделий и огневых эффектов с приложением спецификации применяемого оборудования и схемы его размещения подлежит</w:t>
      </w:r>
      <w:r>
        <w:t xml:space="preserve"> утверждению организатором такого мероприятия</w:t>
      </w:r>
      <w:proofErr w:type="gramStart"/>
      <w:r>
        <w:t>.".</w:t>
      </w:r>
      <w:proofErr w:type="gramEnd"/>
    </w:p>
    <w:p w:rsidR="00000000" w:rsidRDefault="005819DD">
      <w:bookmarkStart w:id="105" w:name="sub_1051"/>
      <w:bookmarkEnd w:id="104"/>
      <w:r>
        <w:t xml:space="preserve">51. </w:t>
      </w:r>
      <w:hyperlink r:id="rId90" w:history="1">
        <w:r>
          <w:rPr>
            <w:rStyle w:val="a4"/>
          </w:rPr>
          <w:t>Приложение N 1</w:t>
        </w:r>
      </w:hyperlink>
      <w:r>
        <w:t xml:space="preserve"> к указанным Правилам изложить в следующей редакции:</w:t>
      </w:r>
    </w:p>
    <w:bookmarkEnd w:id="105"/>
    <w:p w:rsidR="00000000" w:rsidRDefault="005819DD"/>
    <w:p w:rsidR="00000000" w:rsidRDefault="005819DD">
      <w:pPr>
        <w:ind w:firstLine="698"/>
        <w:jc w:val="right"/>
      </w:pPr>
      <w:bookmarkStart w:id="106" w:name="sub_11000"/>
      <w:r>
        <w:rPr>
          <w:rStyle w:val="a3"/>
        </w:rPr>
        <w:t>"Приложение N 1</w:t>
      </w:r>
      <w:r>
        <w:rPr>
          <w:rStyle w:val="a3"/>
        </w:rPr>
        <w:br/>
        <w:t>к Правилам противопожарного</w:t>
      </w:r>
      <w:r>
        <w:rPr>
          <w:rStyle w:val="a3"/>
        </w:rPr>
        <w:br/>
        <w:t>режима в Российско</w:t>
      </w:r>
      <w:r>
        <w:rPr>
          <w:rStyle w:val="a3"/>
        </w:rPr>
        <w:t>й Федерации</w:t>
      </w:r>
      <w:r>
        <w:rPr>
          <w:rStyle w:val="a3"/>
        </w:rPr>
        <w:br/>
        <w:t>(в редакции постановления</w:t>
      </w:r>
      <w:r>
        <w:rPr>
          <w:rStyle w:val="a3"/>
        </w:rPr>
        <w:br/>
        <w:t>Правительства Российской Федерации</w:t>
      </w:r>
      <w:r>
        <w:rPr>
          <w:rStyle w:val="a3"/>
        </w:rPr>
        <w:br/>
        <w:t>от 24 октября 2022 г. N 1885)</w:t>
      </w:r>
    </w:p>
    <w:bookmarkEnd w:id="106"/>
    <w:p w:rsidR="00000000" w:rsidRDefault="005819DD"/>
    <w:p w:rsidR="00000000" w:rsidRDefault="005819DD">
      <w:pPr>
        <w:pStyle w:val="1"/>
      </w:pPr>
      <w:r>
        <w:t>НОРМЫ</w:t>
      </w:r>
      <w:r>
        <w:br/>
        <w:t>обеспечения перенос</w:t>
      </w:r>
      <w:bookmarkStart w:id="107" w:name="_GoBack"/>
      <w:bookmarkEnd w:id="107"/>
      <w:r>
        <w:t>ными огнетушителями объектов защиты в зависимости от их категорий по пожарной и взрывопожарной опасности и класса пожа</w:t>
      </w:r>
      <w:r>
        <w:t>ра (за исключением автозаправочных станций)</w:t>
      </w:r>
    </w:p>
    <w:p w:rsidR="00000000" w:rsidRDefault="005819DD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00"/>
        <w:gridCol w:w="2016"/>
        <w:gridCol w:w="3864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5819DD">
            <w:pPr>
              <w:pStyle w:val="a7"/>
              <w:jc w:val="center"/>
            </w:pPr>
            <w:r>
              <w:t>Категория помещения по пожарной и взрывопожарной опасности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5819DD">
            <w:pPr>
              <w:pStyle w:val="a7"/>
              <w:jc w:val="center"/>
            </w:pPr>
            <w:r>
              <w:t>Класс пожара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00000" w:rsidRDefault="005819DD">
            <w:pPr>
              <w:pStyle w:val="a7"/>
              <w:jc w:val="center"/>
            </w:pPr>
            <w:r>
              <w:t>Огнетушители с рангом тушения модельного очага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А, Б, В1-В4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А</w:t>
            </w:r>
          </w:p>
        </w:tc>
        <w:tc>
          <w:tcPr>
            <w:tcW w:w="38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3А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7"/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В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70В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7"/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С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3А, 70В, С или 70В, С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7"/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D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D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7"/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Е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55В, С, Е или 2А, 55В, С, Е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Г, Д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А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2А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7"/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В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55В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7"/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С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2А, 55В, С или 55В, С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7"/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D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D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7"/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Е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55В, С, Е или 2А, 55В, С, Е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Общественные здания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А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2А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7"/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В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55В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7"/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С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2А, 55В, С или 55В, С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7"/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Е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819DD">
            <w:pPr>
              <w:pStyle w:val="a8"/>
            </w:pPr>
            <w:r>
              <w:t>55В, С, Е или 2А, 55В, С</w:t>
            </w:r>
            <w:proofErr w:type="gramStart"/>
            <w:r>
              <w:t>,Е</w:t>
            </w:r>
            <w:proofErr w:type="gramEnd"/>
          </w:p>
        </w:tc>
      </w:tr>
    </w:tbl>
    <w:p w:rsidR="00000000" w:rsidRDefault="005819DD"/>
    <w:p w:rsidR="00000000" w:rsidRDefault="005819DD">
      <w:r>
        <w:rPr>
          <w:rStyle w:val="a3"/>
        </w:rPr>
        <w:t>Примечания: 1.</w:t>
      </w:r>
      <w:r>
        <w:t xml:space="preserve"> В помещениях, в которых находятся разные виды горючего материала и возможно возникновение различных классов пожара, используются универсальные по области применения огнетушители.</w:t>
      </w:r>
    </w:p>
    <w:p w:rsidR="00000000" w:rsidRDefault="005819DD">
      <w:r>
        <w:t>2. Допускается использовать иные первичные средства пожаротушения, обеспечив</w:t>
      </w:r>
      <w:r>
        <w:t>ающие тушение соответствующего класса пожара и ранг тушения модельного очага пожара, в том числе генераторы огнетушащего аэрозоля переносные.</w:t>
      </w:r>
    </w:p>
    <w:p w:rsidR="00000000" w:rsidRDefault="005819DD">
      <w:r>
        <w:t>3. Выбор типа огнетушителя должен быть определен с учетом обеспечения безопасности его применения для людей и имущ</w:t>
      </w:r>
      <w:r>
        <w:t>ества</w:t>
      </w:r>
      <w:proofErr w:type="gramStart"/>
      <w:r>
        <w:t>.".</w:t>
      </w:r>
      <w:proofErr w:type="gramEnd"/>
    </w:p>
    <w:p w:rsidR="00000000" w:rsidRDefault="005819DD"/>
    <w:p w:rsidR="00000000" w:rsidRDefault="005819DD">
      <w:bookmarkStart w:id="108" w:name="sub_1052"/>
      <w:r>
        <w:t xml:space="preserve">52. В </w:t>
      </w:r>
      <w:hyperlink r:id="rId91" w:history="1">
        <w:r>
          <w:rPr>
            <w:rStyle w:val="a4"/>
          </w:rPr>
          <w:t>позиции</w:t>
        </w:r>
      </w:hyperlink>
      <w:r>
        <w:t>, касающейся Г, Д, в графе "Категория помещения по пожарной и взрывопожарной опасности" приложения N 2 к указанным Правилам слова "Г, Д" заменить словом "Г".</w:t>
      </w:r>
    </w:p>
    <w:p w:rsidR="00000000" w:rsidRDefault="005819DD">
      <w:bookmarkStart w:id="109" w:name="sub_1053"/>
      <w:bookmarkEnd w:id="108"/>
      <w:r>
        <w:t>53. В прило</w:t>
      </w:r>
      <w:r>
        <w:t xml:space="preserve">жении N 3 к указанным Правилам в </w:t>
      </w:r>
      <w:hyperlink r:id="rId92" w:history="1">
        <w:r>
          <w:rPr>
            <w:rStyle w:val="a4"/>
          </w:rPr>
          <w:t>позиции</w:t>
        </w:r>
      </w:hyperlink>
      <w:r>
        <w:t>, касающейся вагонов, предназначенных для перевозки пассажиров, слова "2-(34В, С, Е)" заменить словами "1-(34В, С, Е)", слова "2-(2А, 55В, С, Е)" заменить словами "1-(2А, 55В</w:t>
      </w:r>
      <w:r>
        <w:t>, С, Е)".</w:t>
      </w:r>
    </w:p>
    <w:p w:rsidR="00000000" w:rsidRDefault="005819DD">
      <w:bookmarkStart w:id="110" w:name="sub_1054"/>
      <w:bookmarkEnd w:id="109"/>
      <w:r>
        <w:t xml:space="preserve">54. В </w:t>
      </w:r>
      <w:hyperlink r:id="rId93" w:history="1">
        <w:r>
          <w:rPr>
            <w:rStyle w:val="a4"/>
          </w:rPr>
          <w:t>приложении N 4</w:t>
        </w:r>
      </w:hyperlink>
      <w:r>
        <w:t xml:space="preserve"> к указанным Правилам:</w:t>
      </w:r>
    </w:p>
    <w:p w:rsidR="00000000" w:rsidRDefault="005819DD">
      <w:bookmarkStart w:id="111" w:name="sub_10541"/>
      <w:bookmarkEnd w:id="110"/>
      <w:r>
        <w:t xml:space="preserve">а) </w:t>
      </w:r>
      <w:hyperlink r:id="rId94" w:history="1">
        <w:r>
          <w:rPr>
            <w:rStyle w:val="a4"/>
          </w:rPr>
          <w:t>подпункт "б" пункта 2</w:t>
        </w:r>
      </w:hyperlink>
      <w:r>
        <w:t xml:space="preserve"> дополнить предложением следующего содержания: "При использовании </w:t>
      </w:r>
      <w:r>
        <w:t>открытого огня для сжигания сухой травы, веток, листвы и другой горючей растительности на индивидуальных земельных участках населенных пунктов, а также на садовых или огородных земельных участках место использования открытого огня должно располагаться на р</w:t>
      </w:r>
      <w:r>
        <w:t>асстоянии не менее 15 метров до зданий, сооружений и иных построек</w:t>
      </w:r>
      <w:proofErr w:type="gramStart"/>
      <w:r>
        <w:t>.";</w:t>
      </w:r>
      <w:proofErr w:type="gramEnd"/>
    </w:p>
    <w:p w:rsidR="00000000" w:rsidRDefault="005819DD">
      <w:bookmarkStart w:id="112" w:name="sub_10542"/>
      <w:bookmarkEnd w:id="111"/>
      <w:r>
        <w:t xml:space="preserve">б) </w:t>
      </w:r>
      <w:hyperlink r:id="rId95" w:history="1">
        <w:r>
          <w:rPr>
            <w:rStyle w:val="a4"/>
          </w:rPr>
          <w:t>пункт 3</w:t>
        </w:r>
      </w:hyperlink>
      <w:r>
        <w:t xml:space="preserve"> изложить в следующей редакции:</w:t>
      </w:r>
    </w:p>
    <w:p w:rsidR="00000000" w:rsidRDefault="005819DD">
      <w:bookmarkStart w:id="113" w:name="sub_14003"/>
      <w:bookmarkEnd w:id="112"/>
      <w:r>
        <w:t>"3. При использовании открытого огня для сжигания сухой травы, веток, листвы и другой горючей растительности в металлической емкости или емкости, выполненной из иных негорючих материалов, исключающей распространение пламени и выпадение горючих материалов з</w:t>
      </w:r>
      <w:r>
        <w:t>а пределы очага горения, минимально допустимые расстояния, предусмотренные подпунктами "б" и "в" пункта 2 порядка, могут быть уменьшены вдвое. При этом устройство противопожарной минерализованной полосы не требуется</w:t>
      </w:r>
      <w:proofErr w:type="gramStart"/>
      <w:r>
        <w:t>.";</w:t>
      </w:r>
      <w:proofErr w:type="gramEnd"/>
    </w:p>
    <w:p w:rsidR="00000000" w:rsidRDefault="005819DD">
      <w:bookmarkStart w:id="114" w:name="sub_10543"/>
      <w:bookmarkEnd w:id="113"/>
      <w:r>
        <w:t xml:space="preserve">в) </w:t>
      </w:r>
      <w:hyperlink r:id="rId96" w:history="1">
        <w:r>
          <w:rPr>
            <w:rStyle w:val="a4"/>
          </w:rPr>
          <w:t>пункт 5</w:t>
        </w:r>
      </w:hyperlink>
      <w:r>
        <w:t xml:space="preserve"> изложить в следующей редакции:</w:t>
      </w:r>
    </w:p>
    <w:p w:rsidR="00000000" w:rsidRDefault="005819DD">
      <w:bookmarkStart w:id="115" w:name="sub_14005"/>
      <w:bookmarkEnd w:id="114"/>
      <w:r>
        <w:t xml:space="preserve">"5. </w:t>
      </w:r>
      <w:proofErr w:type="gramStart"/>
      <w:r>
        <w:t>При использовании открытого огня и разведении костров для приготовления пищи в специальных несгораемых емкостях (например, мангалах, жаровнях) на земельных участках населе</w:t>
      </w:r>
      <w:r>
        <w:t>нных пунктов, а также на садовых или огородных земельных участках противопожарное расстояние от очага горения до зданий, сооружений и иных построек допускается уменьшать до 5 метров, а зону очистки вокруг емкости от горючих материалов - до 2 метров.".</w:t>
      </w:r>
      <w:proofErr w:type="gramEnd"/>
    </w:p>
    <w:bookmarkEnd w:id="115"/>
    <w:p w:rsidR="005819DD" w:rsidRDefault="005819DD"/>
    <w:sectPr w:rsidR="005819DD" w:rsidSect="00A327FB">
      <w:pgSz w:w="11900" w:h="16800"/>
      <w:pgMar w:top="426" w:right="800" w:bottom="851" w:left="11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3AA"/>
    <w:rsid w:val="001223AA"/>
    <w:rsid w:val="005819DD"/>
    <w:rsid w:val="00A3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Pr>
      <w:color w:val="106BB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7">
    <w:name w:val="Нормальный (таблица)"/>
    <w:basedOn w:val="a"/>
    <w:next w:val="a"/>
    <w:uiPriority w:val="99"/>
    <w:pPr>
      <w:ind w:firstLine="0"/>
    </w:pPr>
  </w:style>
  <w:style w:type="paragraph" w:customStyle="1" w:styleId="a8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9">
    <w:name w:val="Цветовое выделение для Текст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Pr>
      <w:color w:val="106BB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7">
    <w:name w:val="Нормальный (таблица)"/>
    <w:basedOn w:val="a"/>
    <w:next w:val="a"/>
    <w:uiPriority w:val="99"/>
    <w:pPr>
      <w:ind w:firstLine="0"/>
    </w:pPr>
  </w:style>
  <w:style w:type="paragraph" w:customStyle="1" w:styleId="a8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9">
    <w:name w:val="Цветовое выделение для Текст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garantF1://74580206.10216" TargetMode="External"/><Relationship Id="rId21" Type="http://schemas.openxmlformats.org/officeDocument/2006/relationships/hyperlink" Target="garantF1://74580206.11610" TargetMode="External"/><Relationship Id="rId34" Type="http://schemas.openxmlformats.org/officeDocument/2006/relationships/hyperlink" Target="garantF1://74580206.1035" TargetMode="External"/><Relationship Id="rId42" Type="http://schemas.openxmlformats.org/officeDocument/2006/relationships/hyperlink" Target="garantF1://74580206.1050" TargetMode="External"/><Relationship Id="rId47" Type="http://schemas.openxmlformats.org/officeDocument/2006/relationships/hyperlink" Target="garantF1://74580206.10633" TargetMode="External"/><Relationship Id="rId50" Type="http://schemas.openxmlformats.org/officeDocument/2006/relationships/hyperlink" Target="garantF1://74580206.1066" TargetMode="External"/><Relationship Id="rId55" Type="http://schemas.openxmlformats.org/officeDocument/2006/relationships/hyperlink" Target="garantF1://74580206.1075" TargetMode="External"/><Relationship Id="rId63" Type="http://schemas.openxmlformats.org/officeDocument/2006/relationships/hyperlink" Target="garantF1://74580206.11034" TargetMode="External"/><Relationship Id="rId68" Type="http://schemas.openxmlformats.org/officeDocument/2006/relationships/hyperlink" Target="garantF1://74580206.1316" TargetMode="External"/><Relationship Id="rId76" Type="http://schemas.openxmlformats.org/officeDocument/2006/relationships/hyperlink" Target="garantF1://74580206.1393" TargetMode="External"/><Relationship Id="rId84" Type="http://schemas.openxmlformats.org/officeDocument/2006/relationships/hyperlink" Target="garantF1://74580206.1441" TargetMode="External"/><Relationship Id="rId89" Type="http://schemas.openxmlformats.org/officeDocument/2006/relationships/hyperlink" Target="garantF1://74580206.1450" TargetMode="External"/><Relationship Id="rId97" Type="http://schemas.openxmlformats.org/officeDocument/2006/relationships/fontTable" Target="fontTable.xml"/><Relationship Id="rId7" Type="http://schemas.openxmlformats.org/officeDocument/2006/relationships/hyperlink" Target="garantF1://74580206.0" TargetMode="External"/><Relationship Id="rId71" Type="http://schemas.openxmlformats.org/officeDocument/2006/relationships/hyperlink" Target="garantF1://76709949.13182" TargetMode="External"/><Relationship Id="rId92" Type="http://schemas.openxmlformats.org/officeDocument/2006/relationships/hyperlink" Target="garantF1://74580206.1300011" TargetMode="External"/><Relationship Id="rId2" Type="http://schemas.openxmlformats.org/officeDocument/2006/relationships/styles" Target="styles.xml"/><Relationship Id="rId16" Type="http://schemas.openxmlformats.org/officeDocument/2006/relationships/hyperlink" Target="garantF1://74580206.1016" TargetMode="External"/><Relationship Id="rId29" Type="http://schemas.openxmlformats.org/officeDocument/2006/relationships/hyperlink" Target="garantF1://74580206.10262" TargetMode="External"/><Relationship Id="rId11" Type="http://schemas.openxmlformats.org/officeDocument/2006/relationships/hyperlink" Target="garantF1://76709949.10021" TargetMode="External"/><Relationship Id="rId24" Type="http://schemas.openxmlformats.org/officeDocument/2006/relationships/hyperlink" Target="garantF1://76709949.101701" TargetMode="External"/><Relationship Id="rId32" Type="http://schemas.openxmlformats.org/officeDocument/2006/relationships/hyperlink" Target="garantF1://74580206.1029" TargetMode="External"/><Relationship Id="rId37" Type="http://schemas.openxmlformats.org/officeDocument/2006/relationships/hyperlink" Target="garantF1://74580206.10401" TargetMode="External"/><Relationship Id="rId40" Type="http://schemas.openxmlformats.org/officeDocument/2006/relationships/hyperlink" Target="garantF1://74580206.10482" TargetMode="External"/><Relationship Id="rId45" Type="http://schemas.openxmlformats.org/officeDocument/2006/relationships/hyperlink" Target="garantF1://74580206.1055" TargetMode="External"/><Relationship Id="rId53" Type="http://schemas.openxmlformats.org/officeDocument/2006/relationships/hyperlink" Target="garantF1://74580206.10714" TargetMode="External"/><Relationship Id="rId58" Type="http://schemas.openxmlformats.org/officeDocument/2006/relationships/hyperlink" Target="garantF1://74580206.10783" TargetMode="External"/><Relationship Id="rId66" Type="http://schemas.openxmlformats.org/officeDocument/2006/relationships/hyperlink" Target="garantF1://74580206.13053" TargetMode="External"/><Relationship Id="rId74" Type="http://schemas.openxmlformats.org/officeDocument/2006/relationships/hyperlink" Target="garantF1://76709949.13632" TargetMode="External"/><Relationship Id="rId79" Type="http://schemas.openxmlformats.org/officeDocument/2006/relationships/hyperlink" Target="garantF1://74580206.1411" TargetMode="External"/><Relationship Id="rId87" Type="http://schemas.openxmlformats.org/officeDocument/2006/relationships/hyperlink" Target="garantF1://74580206.14421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garantF1://74580206.1095" TargetMode="External"/><Relationship Id="rId82" Type="http://schemas.openxmlformats.org/officeDocument/2006/relationships/hyperlink" Target="garantF1://74580206.1417" TargetMode="External"/><Relationship Id="rId90" Type="http://schemas.openxmlformats.org/officeDocument/2006/relationships/hyperlink" Target="garantF1://74580206.11000" TargetMode="External"/><Relationship Id="rId95" Type="http://schemas.openxmlformats.org/officeDocument/2006/relationships/hyperlink" Target="garantF1://74580206.14003" TargetMode="External"/><Relationship Id="rId19" Type="http://schemas.openxmlformats.org/officeDocument/2006/relationships/hyperlink" Target="garantF1://74580206.10166" TargetMode="External"/><Relationship Id="rId14" Type="http://schemas.openxmlformats.org/officeDocument/2006/relationships/hyperlink" Target="garantF1://74580206.1010" TargetMode="External"/><Relationship Id="rId22" Type="http://schemas.openxmlformats.org/officeDocument/2006/relationships/hyperlink" Target="garantF1://74580206.10172" TargetMode="External"/><Relationship Id="rId27" Type="http://schemas.openxmlformats.org/officeDocument/2006/relationships/hyperlink" Target="garantF1://74580206.1024" TargetMode="External"/><Relationship Id="rId30" Type="http://schemas.openxmlformats.org/officeDocument/2006/relationships/hyperlink" Target="garantF1://74580206.10272" TargetMode="External"/><Relationship Id="rId35" Type="http://schemas.openxmlformats.org/officeDocument/2006/relationships/hyperlink" Target="garantF1://74580206.10355" TargetMode="External"/><Relationship Id="rId43" Type="http://schemas.openxmlformats.org/officeDocument/2006/relationships/hyperlink" Target="garantF1://74580206.1050" TargetMode="External"/><Relationship Id="rId48" Type="http://schemas.openxmlformats.org/officeDocument/2006/relationships/hyperlink" Target="garantF1://74580206.10637" TargetMode="External"/><Relationship Id="rId56" Type="http://schemas.openxmlformats.org/officeDocument/2006/relationships/hyperlink" Target="garantF1://74580206.1078" TargetMode="External"/><Relationship Id="rId64" Type="http://schemas.openxmlformats.org/officeDocument/2006/relationships/hyperlink" Target="garantF1://74580206.11035" TargetMode="External"/><Relationship Id="rId69" Type="http://schemas.openxmlformats.org/officeDocument/2006/relationships/hyperlink" Target="garantF1://76709949.13165" TargetMode="External"/><Relationship Id="rId77" Type="http://schemas.openxmlformats.org/officeDocument/2006/relationships/hyperlink" Target="garantF1://76709949.139312" TargetMode="External"/><Relationship Id="rId8" Type="http://schemas.openxmlformats.org/officeDocument/2006/relationships/hyperlink" Target="garantF1://74580206.1002" TargetMode="External"/><Relationship Id="rId51" Type="http://schemas.openxmlformats.org/officeDocument/2006/relationships/hyperlink" Target="garantF1://74580206.1070" TargetMode="External"/><Relationship Id="rId72" Type="http://schemas.openxmlformats.org/officeDocument/2006/relationships/hyperlink" Target="garantF1://74580206.1323" TargetMode="External"/><Relationship Id="rId80" Type="http://schemas.openxmlformats.org/officeDocument/2006/relationships/hyperlink" Target="garantF1://74580206.14124" TargetMode="External"/><Relationship Id="rId85" Type="http://schemas.openxmlformats.org/officeDocument/2006/relationships/hyperlink" Target="garantF1://74580206.1442" TargetMode="External"/><Relationship Id="rId93" Type="http://schemas.openxmlformats.org/officeDocument/2006/relationships/hyperlink" Target="garantF1://74580206.14000" TargetMode="External"/><Relationship Id="rId98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hyperlink" Target="garantF1://76709949.10021" TargetMode="External"/><Relationship Id="rId17" Type="http://schemas.openxmlformats.org/officeDocument/2006/relationships/hyperlink" Target="garantF1://74580206.10162" TargetMode="External"/><Relationship Id="rId25" Type="http://schemas.openxmlformats.org/officeDocument/2006/relationships/hyperlink" Target="garantF1://74580206.10182" TargetMode="External"/><Relationship Id="rId33" Type="http://schemas.openxmlformats.org/officeDocument/2006/relationships/hyperlink" Target="garantF1://74580206.1032" TargetMode="External"/><Relationship Id="rId38" Type="http://schemas.openxmlformats.org/officeDocument/2006/relationships/hyperlink" Target="garantF1://74580206.1043" TargetMode="External"/><Relationship Id="rId46" Type="http://schemas.openxmlformats.org/officeDocument/2006/relationships/hyperlink" Target="garantF1://74580206.1063" TargetMode="External"/><Relationship Id="rId59" Type="http://schemas.openxmlformats.org/officeDocument/2006/relationships/hyperlink" Target="garantF1://76709949.10851" TargetMode="External"/><Relationship Id="rId67" Type="http://schemas.openxmlformats.org/officeDocument/2006/relationships/hyperlink" Target="garantF1://74580206.1315" TargetMode="External"/><Relationship Id="rId20" Type="http://schemas.openxmlformats.org/officeDocument/2006/relationships/hyperlink" Target="garantF1://74580206.10167" TargetMode="External"/><Relationship Id="rId41" Type="http://schemas.openxmlformats.org/officeDocument/2006/relationships/hyperlink" Target="garantF1://74580206.10483" TargetMode="External"/><Relationship Id="rId54" Type="http://schemas.openxmlformats.org/officeDocument/2006/relationships/hyperlink" Target="garantF1://74580206.1074" TargetMode="External"/><Relationship Id="rId62" Type="http://schemas.openxmlformats.org/officeDocument/2006/relationships/hyperlink" Target="garantF1://74580206.1103" TargetMode="External"/><Relationship Id="rId70" Type="http://schemas.openxmlformats.org/officeDocument/2006/relationships/hyperlink" Target="garantF1://74580206.1318" TargetMode="External"/><Relationship Id="rId75" Type="http://schemas.openxmlformats.org/officeDocument/2006/relationships/hyperlink" Target="garantF1://74580206.1388" TargetMode="External"/><Relationship Id="rId83" Type="http://schemas.openxmlformats.org/officeDocument/2006/relationships/hyperlink" Target="garantF1://74580206.141736" TargetMode="External"/><Relationship Id="rId88" Type="http://schemas.openxmlformats.org/officeDocument/2006/relationships/hyperlink" Target="garantF1://74580206.14423" TargetMode="External"/><Relationship Id="rId91" Type="http://schemas.openxmlformats.org/officeDocument/2006/relationships/hyperlink" Target="garantF1://74580206.12002" TargetMode="External"/><Relationship Id="rId96" Type="http://schemas.openxmlformats.org/officeDocument/2006/relationships/hyperlink" Target="garantF1://74580206.14005" TargetMode="External"/><Relationship Id="rId1" Type="http://schemas.openxmlformats.org/officeDocument/2006/relationships/numbering" Target="numbering.xml"/><Relationship Id="rId6" Type="http://schemas.openxmlformats.org/officeDocument/2006/relationships/hyperlink" Target="garantF1://74580206.1000" TargetMode="External"/><Relationship Id="rId15" Type="http://schemas.openxmlformats.org/officeDocument/2006/relationships/hyperlink" Target="garantF1://74580206.1014" TargetMode="External"/><Relationship Id="rId23" Type="http://schemas.openxmlformats.org/officeDocument/2006/relationships/hyperlink" Target="garantF1://76709949.101701" TargetMode="External"/><Relationship Id="rId28" Type="http://schemas.openxmlformats.org/officeDocument/2006/relationships/hyperlink" Target="garantF1://74580206.1026" TargetMode="External"/><Relationship Id="rId36" Type="http://schemas.openxmlformats.org/officeDocument/2006/relationships/hyperlink" Target="garantF1://74580206.10357" TargetMode="External"/><Relationship Id="rId49" Type="http://schemas.openxmlformats.org/officeDocument/2006/relationships/hyperlink" Target="garantF1://74580206.10639" TargetMode="External"/><Relationship Id="rId57" Type="http://schemas.openxmlformats.org/officeDocument/2006/relationships/hyperlink" Target="garantF1://74580206.10782" TargetMode="External"/><Relationship Id="rId10" Type="http://schemas.openxmlformats.org/officeDocument/2006/relationships/hyperlink" Target="garantF1://74580206.10024" TargetMode="External"/><Relationship Id="rId31" Type="http://schemas.openxmlformats.org/officeDocument/2006/relationships/hyperlink" Target="garantF1://74580206.1028" TargetMode="External"/><Relationship Id="rId44" Type="http://schemas.openxmlformats.org/officeDocument/2006/relationships/hyperlink" Target="garantF1://74580206.10502" TargetMode="External"/><Relationship Id="rId52" Type="http://schemas.openxmlformats.org/officeDocument/2006/relationships/hyperlink" Target="garantF1://76709949.10702" TargetMode="External"/><Relationship Id="rId60" Type="http://schemas.openxmlformats.org/officeDocument/2006/relationships/hyperlink" Target="garantF1://76709949.10851" TargetMode="External"/><Relationship Id="rId65" Type="http://schemas.openxmlformats.org/officeDocument/2006/relationships/hyperlink" Target="garantF1://74580206.11042" TargetMode="External"/><Relationship Id="rId73" Type="http://schemas.openxmlformats.org/officeDocument/2006/relationships/hyperlink" Target="garantF1://74580206.1363" TargetMode="External"/><Relationship Id="rId78" Type="http://schemas.openxmlformats.org/officeDocument/2006/relationships/hyperlink" Target="garantF1://74580206.141723" TargetMode="External"/><Relationship Id="rId81" Type="http://schemas.openxmlformats.org/officeDocument/2006/relationships/hyperlink" Target="garantF1://74580206.141730" TargetMode="External"/><Relationship Id="rId86" Type="http://schemas.openxmlformats.org/officeDocument/2006/relationships/hyperlink" Target="garantF1://74580206.1442" TargetMode="External"/><Relationship Id="rId94" Type="http://schemas.openxmlformats.org/officeDocument/2006/relationships/hyperlink" Target="garantF1://74580206.14022" TargetMode="External"/><Relationship Id="rId4" Type="http://schemas.openxmlformats.org/officeDocument/2006/relationships/settings" Target="settings.xml"/><Relationship Id="rId9" Type="http://schemas.openxmlformats.org/officeDocument/2006/relationships/hyperlink" Target="garantF1://74580206.1002" TargetMode="External"/><Relationship Id="rId13" Type="http://schemas.openxmlformats.org/officeDocument/2006/relationships/hyperlink" Target="garantF1://74580206.10032" TargetMode="External"/><Relationship Id="rId18" Type="http://schemas.openxmlformats.org/officeDocument/2006/relationships/hyperlink" Target="garantF1://74580206.10164" TargetMode="External"/><Relationship Id="rId39" Type="http://schemas.openxmlformats.org/officeDocument/2006/relationships/hyperlink" Target="garantF1://74580206.104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3243</Words>
  <Characters>18491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21691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Малеев Виктор Федорович</cp:lastModifiedBy>
  <cp:revision>2</cp:revision>
  <dcterms:created xsi:type="dcterms:W3CDTF">2022-11-09T10:05:00Z</dcterms:created>
  <dcterms:modified xsi:type="dcterms:W3CDTF">2022-11-09T10:05:00Z</dcterms:modified>
</cp:coreProperties>
</file>