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155" w:rsidRPr="000661F8" w:rsidRDefault="00B8535A" w:rsidP="00B8535A">
      <w:pPr>
        <w:jc w:val="center"/>
        <w:rPr>
          <w:rFonts w:ascii="Times New Roman" w:hAnsi="Times New Roman" w:cs="Times New Roman"/>
          <w:i/>
          <w:sz w:val="40"/>
          <w:szCs w:val="40"/>
        </w:rPr>
      </w:pPr>
      <w:r w:rsidRPr="000661F8">
        <w:rPr>
          <w:rFonts w:ascii="Times New Roman" w:hAnsi="Times New Roman" w:cs="Times New Roman"/>
          <w:i/>
          <w:sz w:val="40"/>
          <w:szCs w:val="40"/>
        </w:rPr>
        <w:t>ОФИЦИАЛЬНАЯ   ЖИЗНЬ   АРТЕМОВСКОГО   ПОСЕЛЕНИЯ</w:t>
      </w:r>
    </w:p>
    <w:p w:rsidR="00B8535A" w:rsidRPr="000661F8" w:rsidRDefault="00B8535A" w:rsidP="00B8535A">
      <w:pPr>
        <w:jc w:val="both"/>
        <w:rPr>
          <w:rFonts w:ascii="Times New Roman" w:hAnsi="Times New Roman" w:cs="Times New Roman"/>
          <w:sz w:val="24"/>
          <w:szCs w:val="24"/>
        </w:rPr>
      </w:pPr>
      <w:r w:rsidRPr="000661F8">
        <w:rPr>
          <w:rFonts w:ascii="Times New Roman" w:hAnsi="Times New Roman" w:cs="Times New Roman"/>
          <w:sz w:val="24"/>
          <w:szCs w:val="24"/>
        </w:rPr>
        <w:t xml:space="preserve">№ </w:t>
      </w:r>
      <w:r w:rsidR="00DB6858">
        <w:rPr>
          <w:rFonts w:ascii="Times New Roman" w:hAnsi="Times New Roman" w:cs="Times New Roman"/>
          <w:sz w:val="24"/>
          <w:szCs w:val="24"/>
        </w:rPr>
        <w:t>11</w:t>
      </w:r>
      <w:r w:rsidRPr="000661F8">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00F42C35">
        <w:rPr>
          <w:rFonts w:ascii="Times New Roman" w:hAnsi="Times New Roman" w:cs="Times New Roman"/>
          <w:sz w:val="24"/>
          <w:szCs w:val="24"/>
        </w:rPr>
        <w:t xml:space="preserve">         </w:t>
      </w:r>
      <w:r w:rsidR="00325BB0">
        <w:rPr>
          <w:rFonts w:ascii="Times New Roman" w:hAnsi="Times New Roman" w:cs="Times New Roman"/>
          <w:sz w:val="24"/>
          <w:szCs w:val="24"/>
        </w:rPr>
        <w:t xml:space="preserve">    </w:t>
      </w:r>
      <w:r w:rsidRPr="000661F8">
        <w:rPr>
          <w:rFonts w:ascii="Times New Roman" w:hAnsi="Times New Roman" w:cs="Times New Roman"/>
          <w:sz w:val="24"/>
          <w:szCs w:val="24"/>
        </w:rPr>
        <w:t xml:space="preserve">от </w:t>
      </w:r>
      <w:r w:rsidR="00DB6858">
        <w:rPr>
          <w:rFonts w:ascii="Times New Roman" w:hAnsi="Times New Roman" w:cs="Times New Roman"/>
          <w:sz w:val="24"/>
          <w:szCs w:val="24"/>
        </w:rPr>
        <w:t>08</w:t>
      </w:r>
      <w:r w:rsidR="00F42C35">
        <w:rPr>
          <w:rFonts w:ascii="Times New Roman" w:hAnsi="Times New Roman" w:cs="Times New Roman"/>
          <w:sz w:val="24"/>
          <w:szCs w:val="24"/>
        </w:rPr>
        <w:t xml:space="preserve"> </w:t>
      </w:r>
      <w:r w:rsidR="00325BB0">
        <w:rPr>
          <w:rFonts w:ascii="Times New Roman" w:hAnsi="Times New Roman" w:cs="Times New Roman"/>
          <w:sz w:val="24"/>
          <w:szCs w:val="24"/>
        </w:rPr>
        <w:t xml:space="preserve">июня </w:t>
      </w:r>
      <w:r w:rsidRPr="000661F8">
        <w:rPr>
          <w:rFonts w:ascii="Times New Roman" w:hAnsi="Times New Roman" w:cs="Times New Roman"/>
          <w:sz w:val="24"/>
          <w:szCs w:val="24"/>
        </w:rPr>
        <w:t>202</w:t>
      </w:r>
      <w:r w:rsidR="001C7AB6">
        <w:rPr>
          <w:rFonts w:ascii="Times New Roman" w:hAnsi="Times New Roman" w:cs="Times New Roman"/>
          <w:sz w:val="24"/>
          <w:szCs w:val="24"/>
        </w:rPr>
        <w:t>6</w:t>
      </w:r>
      <w:r w:rsidRPr="000661F8">
        <w:rPr>
          <w:rFonts w:ascii="Times New Roman" w:hAnsi="Times New Roman" w:cs="Times New Roman"/>
          <w:sz w:val="24"/>
          <w:szCs w:val="24"/>
        </w:rPr>
        <w:t xml:space="preserve"> г.</w:t>
      </w:r>
    </w:p>
    <w:p w:rsidR="00DB6858" w:rsidRPr="00DB6858" w:rsidRDefault="00DB6858" w:rsidP="00DB6858">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Артёмовского</w:t>
      </w:r>
      <w:r w:rsidR="002D40CA">
        <w:rPr>
          <w:rFonts w:ascii="Times New Roman" w:hAnsi="Times New Roman" w:cs="Times New Roman"/>
          <w:sz w:val="24"/>
          <w:szCs w:val="24"/>
        </w:rPr>
        <w:t xml:space="preserve"> городского поселения от </w:t>
      </w:r>
      <w:r w:rsidR="00325BB0">
        <w:rPr>
          <w:rFonts w:ascii="Times New Roman" w:hAnsi="Times New Roman" w:cs="Times New Roman"/>
          <w:sz w:val="24"/>
          <w:szCs w:val="24"/>
        </w:rPr>
        <w:t>0</w:t>
      </w:r>
      <w:r>
        <w:rPr>
          <w:rFonts w:ascii="Times New Roman" w:hAnsi="Times New Roman" w:cs="Times New Roman"/>
          <w:sz w:val="24"/>
          <w:szCs w:val="24"/>
        </w:rPr>
        <w:t>8</w:t>
      </w:r>
      <w:r w:rsidR="00325BB0">
        <w:rPr>
          <w:rFonts w:ascii="Times New Roman" w:hAnsi="Times New Roman" w:cs="Times New Roman"/>
          <w:sz w:val="24"/>
          <w:szCs w:val="24"/>
        </w:rPr>
        <w:t xml:space="preserve"> июня</w:t>
      </w:r>
      <w:r w:rsidR="002D40CA">
        <w:rPr>
          <w:rFonts w:ascii="Times New Roman" w:hAnsi="Times New Roman" w:cs="Times New Roman"/>
          <w:sz w:val="24"/>
          <w:szCs w:val="24"/>
        </w:rPr>
        <w:t xml:space="preserve"> 2026 года № </w:t>
      </w:r>
      <w:r>
        <w:rPr>
          <w:rFonts w:ascii="Times New Roman" w:hAnsi="Times New Roman" w:cs="Times New Roman"/>
          <w:sz w:val="24"/>
          <w:szCs w:val="24"/>
        </w:rPr>
        <w:t>72</w:t>
      </w:r>
      <w:r w:rsidR="002D40CA" w:rsidRPr="00DB6858">
        <w:rPr>
          <w:rFonts w:ascii="Times New Roman" w:hAnsi="Times New Roman" w:cs="Times New Roman"/>
          <w:sz w:val="24"/>
          <w:szCs w:val="24"/>
        </w:rPr>
        <w:t xml:space="preserve"> «</w:t>
      </w:r>
      <w:r>
        <w:rPr>
          <w:rFonts w:ascii="Times New Roman" w:hAnsi="Times New Roman" w:cs="Times New Roman"/>
          <w:sz w:val="24"/>
          <w:szCs w:val="24"/>
        </w:rPr>
        <w:t>Об утверждении Положения «Об увековечении памяти погибших (умерших) уроженцев Артёмовского МО и постоянно проживавших на территории Артёмовского МО Иркутской области на дату гибели (смерти)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rsidR="00DB6858" w:rsidRPr="00DB6858" w:rsidRDefault="00DB6858" w:rsidP="00DB6858">
      <w:pPr>
        <w:pStyle w:val="a3"/>
        <w:jc w:val="both"/>
        <w:rPr>
          <w:rFonts w:ascii="Times New Roman" w:hAnsi="Times New Roman" w:cs="Times New Roman"/>
          <w:sz w:val="24"/>
          <w:szCs w:val="24"/>
        </w:rPr>
      </w:pPr>
    </w:p>
    <w:p w:rsidR="00DB6858" w:rsidRPr="002A16C5" w:rsidRDefault="00DB6858" w:rsidP="00DB6858">
      <w:pPr>
        <w:spacing w:after="0"/>
        <w:jc w:val="center"/>
        <w:rPr>
          <w:rFonts w:ascii="Times New Roman" w:hAnsi="Times New Roman" w:cs="Times New Roman"/>
          <w:b/>
          <w:sz w:val="24"/>
          <w:szCs w:val="24"/>
        </w:rPr>
      </w:pPr>
      <w:r w:rsidRPr="002A16C5">
        <w:rPr>
          <w:rFonts w:ascii="Times New Roman" w:hAnsi="Times New Roman" w:cs="Times New Roman"/>
          <w:b/>
          <w:sz w:val="24"/>
          <w:szCs w:val="24"/>
        </w:rPr>
        <w:t>РОССИЙСКАЯ ФЕДЕРАЦИЯ</w:t>
      </w:r>
    </w:p>
    <w:p w:rsidR="00DB6858" w:rsidRPr="002A16C5" w:rsidRDefault="00DB6858" w:rsidP="00DB6858">
      <w:pPr>
        <w:spacing w:after="0"/>
        <w:jc w:val="center"/>
        <w:rPr>
          <w:rFonts w:ascii="Times New Roman" w:hAnsi="Times New Roman" w:cs="Times New Roman"/>
          <w:b/>
          <w:sz w:val="24"/>
          <w:szCs w:val="24"/>
        </w:rPr>
      </w:pPr>
      <w:r w:rsidRPr="002A16C5">
        <w:rPr>
          <w:rFonts w:ascii="Times New Roman" w:hAnsi="Times New Roman" w:cs="Times New Roman"/>
          <w:b/>
          <w:sz w:val="24"/>
          <w:szCs w:val="24"/>
        </w:rPr>
        <w:t>ИРКУТСКАЯ ОБЛАСТЬ</w:t>
      </w:r>
    </w:p>
    <w:p w:rsidR="00DB6858" w:rsidRPr="002A16C5" w:rsidRDefault="00DB6858" w:rsidP="00DB6858">
      <w:pPr>
        <w:spacing w:after="0"/>
        <w:jc w:val="center"/>
        <w:rPr>
          <w:rFonts w:ascii="Times New Roman" w:hAnsi="Times New Roman" w:cs="Times New Roman"/>
          <w:b/>
          <w:sz w:val="24"/>
          <w:szCs w:val="24"/>
        </w:rPr>
      </w:pPr>
      <w:r w:rsidRPr="002A16C5">
        <w:rPr>
          <w:rFonts w:ascii="Times New Roman" w:hAnsi="Times New Roman" w:cs="Times New Roman"/>
          <w:b/>
          <w:sz w:val="24"/>
          <w:szCs w:val="24"/>
        </w:rPr>
        <w:t xml:space="preserve"> БОДАЙБИНСКИЙ РАЙОН</w:t>
      </w:r>
    </w:p>
    <w:p w:rsidR="00DB6858" w:rsidRPr="002A16C5" w:rsidRDefault="00DB6858" w:rsidP="00DB6858">
      <w:pPr>
        <w:spacing w:after="0"/>
        <w:jc w:val="center"/>
        <w:rPr>
          <w:rFonts w:ascii="Times New Roman" w:hAnsi="Times New Roman" w:cs="Times New Roman"/>
          <w:b/>
          <w:sz w:val="24"/>
          <w:szCs w:val="24"/>
        </w:rPr>
      </w:pPr>
      <w:r w:rsidRPr="002A16C5">
        <w:rPr>
          <w:rFonts w:ascii="Times New Roman" w:hAnsi="Times New Roman" w:cs="Times New Roman"/>
          <w:b/>
          <w:sz w:val="24"/>
          <w:szCs w:val="24"/>
        </w:rPr>
        <w:t>АРТЕМОВСКОЕ МУНИЦИПАЛЬНОЕ ОБРАЗОВАНИЕ</w:t>
      </w:r>
    </w:p>
    <w:p w:rsidR="00DB6858" w:rsidRPr="002A16C5" w:rsidRDefault="00DB6858" w:rsidP="00DB6858">
      <w:pPr>
        <w:spacing w:after="0"/>
        <w:jc w:val="center"/>
        <w:rPr>
          <w:rFonts w:ascii="Times New Roman" w:hAnsi="Times New Roman" w:cs="Times New Roman"/>
          <w:b/>
          <w:sz w:val="24"/>
          <w:szCs w:val="24"/>
        </w:rPr>
      </w:pPr>
      <w:r w:rsidRPr="002A16C5">
        <w:rPr>
          <w:rFonts w:ascii="Times New Roman" w:hAnsi="Times New Roman" w:cs="Times New Roman"/>
          <w:b/>
          <w:sz w:val="24"/>
          <w:szCs w:val="24"/>
        </w:rPr>
        <w:t>АДМИНИСТРАЦИЯ АРТЕМОВСКОГО ГОРОДСКОГО ПОСЕЛЕНИЯ</w:t>
      </w:r>
    </w:p>
    <w:p w:rsidR="00DB6858" w:rsidRPr="002A16C5" w:rsidRDefault="00DB6858" w:rsidP="00DB6858">
      <w:pPr>
        <w:spacing w:after="0"/>
        <w:jc w:val="center"/>
        <w:rPr>
          <w:rFonts w:ascii="Times New Roman" w:hAnsi="Times New Roman" w:cs="Times New Roman"/>
          <w:b/>
          <w:sz w:val="24"/>
          <w:szCs w:val="24"/>
        </w:rPr>
      </w:pPr>
      <w:r w:rsidRPr="002A16C5">
        <w:rPr>
          <w:rFonts w:ascii="Times New Roman" w:hAnsi="Times New Roman" w:cs="Times New Roman"/>
          <w:b/>
          <w:sz w:val="24"/>
          <w:szCs w:val="24"/>
        </w:rPr>
        <w:t>ПОСТАНОВЛЕНИЕ</w:t>
      </w:r>
    </w:p>
    <w:p w:rsidR="00DB6858" w:rsidRPr="002A16C5" w:rsidRDefault="00DB6858" w:rsidP="00DB6858">
      <w:pPr>
        <w:rPr>
          <w:rFonts w:ascii="Times New Roman" w:hAnsi="Times New Roman" w:cs="Times New Roman"/>
          <w:b/>
          <w:sz w:val="24"/>
          <w:szCs w:val="24"/>
        </w:rPr>
      </w:pPr>
    </w:p>
    <w:p w:rsidR="00DB6858" w:rsidRPr="002A16C5" w:rsidRDefault="00DB6858" w:rsidP="00DB6858">
      <w:pPr>
        <w:rPr>
          <w:rFonts w:ascii="Times New Roman" w:hAnsi="Times New Roman" w:cs="Times New Roman"/>
          <w:b/>
          <w:sz w:val="24"/>
          <w:szCs w:val="24"/>
        </w:rPr>
      </w:pPr>
      <w:r w:rsidRPr="002A16C5">
        <w:rPr>
          <w:rFonts w:ascii="Times New Roman" w:hAnsi="Times New Roman" w:cs="Times New Roman"/>
          <w:b/>
          <w:sz w:val="24"/>
          <w:szCs w:val="24"/>
        </w:rPr>
        <w:t>08 июня 2026 года                        п. Артемовский                                            № 72</w:t>
      </w:r>
    </w:p>
    <w:p w:rsidR="00DB6858" w:rsidRPr="00DB6858" w:rsidRDefault="00DB6858" w:rsidP="00DB6858">
      <w:pPr>
        <w:rPr>
          <w:rFonts w:ascii="Times New Roman" w:hAnsi="Times New Roman" w:cs="Times New Roman"/>
          <w:b/>
          <w:sz w:val="24"/>
          <w:szCs w:val="24"/>
        </w:rPr>
      </w:pPr>
      <w:r w:rsidRPr="00DB6858">
        <w:rPr>
          <w:rFonts w:ascii="Times New Roman" w:hAnsi="Times New Roman" w:cs="Times New Roman"/>
          <w:b/>
          <w:sz w:val="24"/>
          <w:szCs w:val="24"/>
        </w:rPr>
        <w:t>Об утверждении Положения «Об увековечении памяти погибших (умерших) уроженцев Артемовского МО и постоянно проживавших на территории Артемовского МО Иркутской области на дату гибели (смерти)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rsidR="00DB6858" w:rsidRDefault="00DB6858" w:rsidP="00DB6858">
      <w:pPr>
        <w:spacing w:after="0"/>
        <w:ind w:firstLine="540"/>
        <w:rPr>
          <w:rFonts w:ascii="Times New Roman" w:hAnsi="Times New Roman" w:cs="Times New Roman"/>
          <w:sz w:val="24"/>
          <w:szCs w:val="24"/>
        </w:rPr>
      </w:pPr>
      <w:r w:rsidRPr="002A16C5">
        <w:rPr>
          <w:rFonts w:ascii="Times New Roman" w:hAnsi="Times New Roman" w:cs="Times New Roman"/>
          <w:sz w:val="24"/>
          <w:szCs w:val="24"/>
        </w:rPr>
        <w:t>В соответствии с Федеральным законом Российской Федерации от 14.01.1993 № 4292-1 «Об увековечении памяти погибших при защите Отечества», руководствуясь статьей 6, 14, 23 Устава Артёмовского муниципального образования, Администрация Артёмовского городского поселения постановляет:</w:t>
      </w:r>
    </w:p>
    <w:p w:rsidR="00DB6858" w:rsidRDefault="00DB6858" w:rsidP="00DB6858">
      <w:pPr>
        <w:spacing w:after="0"/>
        <w:ind w:firstLine="540"/>
        <w:rPr>
          <w:rFonts w:ascii="Times New Roman" w:hAnsi="Times New Roman" w:cs="Times New Roman"/>
          <w:sz w:val="24"/>
          <w:szCs w:val="24"/>
        </w:rPr>
      </w:pPr>
    </w:p>
    <w:p w:rsidR="00DB6858" w:rsidRPr="002A16C5" w:rsidRDefault="00DB6858" w:rsidP="00DB6858">
      <w:pPr>
        <w:spacing w:after="0"/>
        <w:ind w:firstLine="540"/>
        <w:rPr>
          <w:rFonts w:ascii="Times New Roman" w:hAnsi="Times New Roman" w:cs="Times New Roman"/>
          <w:sz w:val="24"/>
          <w:szCs w:val="24"/>
        </w:rPr>
      </w:pPr>
      <w:r w:rsidRPr="002A16C5">
        <w:rPr>
          <w:rFonts w:ascii="Times New Roman" w:hAnsi="Times New Roman" w:cs="Times New Roman"/>
          <w:sz w:val="24"/>
          <w:szCs w:val="24"/>
        </w:rPr>
        <w:t>1. Утвердить прилагаемое Положение об увековечении памяти погибших (умерших) уроженцев Артемовского муниципального образования и постоянно проживавших на территории Артемовского муниципального образования Иркутской области на дату гибели (смерти)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w:t>
      </w:r>
    </w:p>
    <w:p w:rsidR="00DB6858" w:rsidRPr="002A16C5" w:rsidRDefault="00DB6858" w:rsidP="00DB6858">
      <w:pPr>
        <w:spacing w:before="240" w:after="0"/>
        <w:ind w:firstLine="540"/>
        <w:rPr>
          <w:rFonts w:ascii="Times New Roman" w:hAnsi="Times New Roman" w:cs="Times New Roman"/>
          <w:sz w:val="24"/>
          <w:szCs w:val="24"/>
        </w:rPr>
      </w:pPr>
      <w:r w:rsidRPr="002A16C5">
        <w:rPr>
          <w:rFonts w:ascii="Times New Roman" w:hAnsi="Times New Roman" w:cs="Times New Roman"/>
          <w:sz w:val="24"/>
          <w:szCs w:val="24"/>
        </w:rPr>
        <w:t xml:space="preserve">2. Опубликовать настоящее постановление в газете «Официальная жизнь Артёмовского поселения» и разместить на официальном сайте Администрации Артемовского муниципального образования. </w:t>
      </w:r>
    </w:p>
    <w:p w:rsidR="00DB6858" w:rsidRDefault="00DB6858" w:rsidP="00DB6858">
      <w:pPr>
        <w:spacing w:before="240" w:after="0"/>
        <w:ind w:firstLine="540"/>
        <w:rPr>
          <w:rFonts w:ascii="Times New Roman" w:hAnsi="Times New Roman" w:cs="Times New Roman"/>
          <w:sz w:val="24"/>
          <w:szCs w:val="24"/>
        </w:rPr>
      </w:pPr>
      <w:r w:rsidRPr="002A16C5">
        <w:rPr>
          <w:rFonts w:ascii="Times New Roman" w:hAnsi="Times New Roman" w:cs="Times New Roman"/>
          <w:sz w:val="24"/>
          <w:szCs w:val="24"/>
        </w:rPr>
        <w:t>3.Настоящее постановление вступает в силу со дня его подписания.</w:t>
      </w:r>
    </w:p>
    <w:p w:rsidR="00DB6858" w:rsidRPr="002A16C5" w:rsidRDefault="00DB6858" w:rsidP="00DB6858">
      <w:pPr>
        <w:spacing w:before="240" w:after="0"/>
        <w:ind w:firstLine="540"/>
        <w:rPr>
          <w:rFonts w:ascii="Times New Roman" w:hAnsi="Times New Roman" w:cs="Times New Roman"/>
          <w:sz w:val="24"/>
          <w:szCs w:val="24"/>
        </w:rPr>
      </w:pPr>
      <w:r w:rsidRPr="002A16C5">
        <w:rPr>
          <w:rFonts w:ascii="Times New Roman" w:hAnsi="Times New Roman" w:cs="Times New Roman"/>
          <w:sz w:val="24"/>
          <w:szCs w:val="24"/>
        </w:rPr>
        <w:t>4.Контроль за исполнением данного постановления оставляю за собой.</w:t>
      </w:r>
    </w:p>
    <w:p w:rsidR="00DB6858" w:rsidRPr="002A16C5" w:rsidRDefault="00DB6858" w:rsidP="00DB6858">
      <w:pPr>
        <w:rPr>
          <w:rFonts w:ascii="Times New Roman" w:hAnsi="Times New Roman" w:cs="Times New Roman"/>
          <w:sz w:val="24"/>
          <w:szCs w:val="24"/>
        </w:rPr>
      </w:pPr>
    </w:p>
    <w:p w:rsidR="00DB6858" w:rsidRPr="002A16C5" w:rsidRDefault="00DB6858" w:rsidP="00DB6858">
      <w:pPr>
        <w:rPr>
          <w:rFonts w:ascii="Times New Roman" w:hAnsi="Times New Roman" w:cs="Times New Roman"/>
          <w:sz w:val="24"/>
          <w:szCs w:val="24"/>
        </w:rPr>
      </w:pPr>
    </w:p>
    <w:p w:rsidR="00DB6858" w:rsidRPr="002A16C5" w:rsidRDefault="00DB6858" w:rsidP="00DB6858">
      <w:pPr>
        <w:rPr>
          <w:rFonts w:ascii="Times New Roman" w:hAnsi="Times New Roman" w:cs="Times New Roman"/>
          <w:sz w:val="24"/>
          <w:szCs w:val="24"/>
        </w:rPr>
      </w:pPr>
    </w:p>
    <w:p w:rsidR="00DB6858" w:rsidRPr="002A16C5" w:rsidRDefault="00DB6858" w:rsidP="00DB6858">
      <w:pPr>
        <w:rPr>
          <w:rFonts w:ascii="Times New Roman" w:hAnsi="Times New Roman" w:cs="Times New Roman"/>
          <w:sz w:val="24"/>
          <w:szCs w:val="24"/>
        </w:rPr>
      </w:pPr>
    </w:p>
    <w:p w:rsidR="00DB6858" w:rsidRPr="002A16C5" w:rsidRDefault="00DB6858" w:rsidP="00DB6858">
      <w:pPr>
        <w:rPr>
          <w:rFonts w:ascii="Times New Roman" w:hAnsi="Times New Roman" w:cs="Times New Roman"/>
          <w:sz w:val="24"/>
          <w:szCs w:val="24"/>
        </w:rPr>
      </w:pPr>
    </w:p>
    <w:p w:rsidR="00DB6858" w:rsidRPr="002A16C5" w:rsidRDefault="00DB6858" w:rsidP="00DB6858">
      <w:pPr>
        <w:spacing w:after="0"/>
        <w:rPr>
          <w:rFonts w:ascii="Times New Roman" w:hAnsi="Times New Roman" w:cs="Times New Roman"/>
          <w:sz w:val="24"/>
          <w:szCs w:val="24"/>
        </w:rPr>
      </w:pPr>
      <w:r w:rsidRPr="002A16C5">
        <w:rPr>
          <w:rFonts w:ascii="Times New Roman" w:hAnsi="Times New Roman" w:cs="Times New Roman"/>
          <w:sz w:val="24"/>
          <w:szCs w:val="24"/>
        </w:rPr>
        <w:t xml:space="preserve">Глава администрации  </w:t>
      </w:r>
    </w:p>
    <w:p w:rsidR="00DB6858" w:rsidRPr="002A16C5" w:rsidRDefault="00DB6858" w:rsidP="00DB6858">
      <w:pPr>
        <w:tabs>
          <w:tab w:val="left" w:pos="7770"/>
        </w:tabs>
        <w:spacing w:after="0"/>
        <w:rPr>
          <w:rFonts w:ascii="Times New Roman" w:hAnsi="Times New Roman" w:cs="Times New Roman"/>
          <w:sz w:val="24"/>
          <w:szCs w:val="24"/>
        </w:rPr>
      </w:pPr>
      <w:r w:rsidRPr="002A16C5">
        <w:rPr>
          <w:rFonts w:ascii="Times New Roman" w:hAnsi="Times New Roman" w:cs="Times New Roman"/>
          <w:sz w:val="24"/>
          <w:szCs w:val="24"/>
        </w:rPr>
        <w:t>Артемовского городского поселения                                                   М.А.Григорьева</w:t>
      </w:r>
    </w:p>
    <w:p w:rsidR="00DB6858" w:rsidRDefault="00DB6858" w:rsidP="00DB6858">
      <w:pPr>
        <w:spacing w:after="0"/>
      </w:pPr>
    </w:p>
    <w:p w:rsidR="00DB6858" w:rsidRDefault="00DB6858" w:rsidP="00DB6858"/>
    <w:p w:rsidR="00DB6858" w:rsidRDefault="00DB6858" w:rsidP="00DB6858">
      <w:pPr>
        <w:outlineLvl w:val="0"/>
        <w:rPr>
          <w:rFonts w:ascii="Times New Roman" w:hAnsi="Times New Roman" w:cs="Times New Roman"/>
          <w:sz w:val="24"/>
          <w:szCs w:val="24"/>
        </w:rPr>
      </w:pPr>
      <w:bookmarkStart w:id="0" w:name="_GoBack"/>
      <w:bookmarkEnd w:id="0"/>
    </w:p>
    <w:p w:rsidR="00DB6858" w:rsidRPr="002A16C5" w:rsidRDefault="00DB6858" w:rsidP="00DB6858">
      <w:pPr>
        <w:jc w:val="right"/>
        <w:outlineLvl w:val="0"/>
        <w:rPr>
          <w:rFonts w:ascii="Times New Roman" w:hAnsi="Times New Roman" w:cs="Times New Roman"/>
          <w:sz w:val="24"/>
          <w:szCs w:val="24"/>
        </w:rPr>
      </w:pPr>
      <w:r w:rsidRPr="002A16C5">
        <w:rPr>
          <w:rFonts w:ascii="Times New Roman" w:hAnsi="Times New Roman" w:cs="Times New Roman"/>
          <w:sz w:val="24"/>
          <w:szCs w:val="24"/>
        </w:rPr>
        <w:t>Утверждено</w:t>
      </w:r>
    </w:p>
    <w:p w:rsidR="00DB6858" w:rsidRPr="002A16C5" w:rsidRDefault="00DB6858" w:rsidP="00DB6858">
      <w:pPr>
        <w:jc w:val="right"/>
        <w:rPr>
          <w:rFonts w:ascii="Times New Roman" w:hAnsi="Times New Roman" w:cs="Times New Roman"/>
          <w:sz w:val="24"/>
          <w:szCs w:val="24"/>
        </w:rPr>
      </w:pPr>
      <w:r w:rsidRPr="002A16C5">
        <w:rPr>
          <w:rFonts w:ascii="Times New Roman" w:hAnsi="Times New Roman" w:cs="Times New Roman"/>
          <w:sz w:val="24"/>
          <w:szCs w:val="24"/>
        </w:rPr>
        <w:t>Постановлением</w:t>
      </w:r>
    </w:p>
    <w:p w:rsidR="00DB6858" w:rsidRPr="002A16C5" w:rsidRDefault="00DB6858" w:rsidP="00DB6858">
      <w:pPr>
        <w:jc w:val="right"/>
        <w:rPr>
          <w:rFonts w:ascii="Times New Roman" w:hAnsi="Times New Roman" w:cs="Times New Roman"/>
          <w:sz w:val="24"/>
          <w:szCs w:val="24"/>
        </w:rPr>
      </w:pPr>
      <w:r w:rsidRPr="002A16C5">
        <w:rPr>
          <w:rFonts w:ascii="Times New Roman" w:hAnsi="Times New Roman" w:cs="Times New Roman"/>
          <w:sz w:val="24"/>
          <w:szCs w:val="24"/>
        </w:rPr>
        <w:t xml:space="preserve">Администрации Артемовского </w:t>
      </w:r>
    </w:p>
    <w:p w:rsidR="00DB6858" w:rsidRPr="002A16C5" w:rsidRDefault="00DB6858" w:rsidP="00DB6858">
      <w:pPr>
        <w:jc w:val="right"/>
        <w:rPr>
          <w:rFonts w:ascii="Times New Roman" w:hAnsi="Times New Roman" w:cs="Times New Roman"/>
          <w:sz w:val="24"/>
          <w:szCs w:val="24"/>
        </w:rPr>
      </w:pPr>
      <w:r w:rsidRPr="002A16C5">
        <w:rPr>
          <w:rFonts w:ascii="Times New Roman" w:hAnsi="Times New Roman" w:cs="Times New Roman"/>
          <w:sz w:val="24"/>
          <w:szCs w:val="24"/>
        </w:rPr>
        <w:t>городского поселения</w:t>
      </w:r>
    </w:p>
    <w:p w:rsidR="00DB6858" w:rsidRPr="002A16C5" w:rsidRDefault="00DB6858" w:rsidP="00DB6858">
      <w:pPr>
        <w:jc w:val="right"/>
        <w:rPr>
          <w:rFonts w:ascii="Times New Roman" w:hAnsi="Times New Roman" w:cs="Times New Roman"/>
          <w:sz w:val="24"/>
          <w:szCs w:val="24"/>
        </w:rPr>
      </w:pPr>
      <w:r w:rsidRPr="002A16C5">
        <w:rPr>
          <w:rFonts w:ascii="Times New Roman" w:hAnsi="Times New Roman" w:cs="Times New Roman"/>
          <w:sz w:val="24"/>
          <w:szCs w:val="24"/>
        </w:rPr>
        <w:t>от «08» июня 2026 г. № 72</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ПОЛОЖЕНИЕ</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ОБ УВЕКОВЕЧЕНИИ ПАМЯТИ ПОГИБШИХ (УМЕРШИХ) УРОЖЕНЦЕВ АРТЁМОВСКОГО МУНИЦИПАЛЬНОГО ОБРАЗОВАНИЯ ИРКУТСКОЙ ОБЛАСТИ И ПОСТОЯННО ПРОЖИВАВШИХ</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 xml:space="preserve">НА ТЕРРИТОРИИ </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 xml:space="preserve">АРТЁМОВСКОГО МУНИЦИПАЛЬНОГО ОБРАЗОВАНИЯ ИРКУТСКОЙ ОБЛАСТИ </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НА ДАТУ</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ГИБЕЛИ (СМЕРТИ) В ХОДЕ СПЕЦИАЛЬНОЙ ВОЕННОЙ ОПЕРАЦИИ</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НА ТЕРРИТОРИЯХ УКРАИНЫ, ДОНЕЦКОЙ НАРОДНОЙ РЕСПУБЛИКИ</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И ЛУГАНСКОЙ НАРОДНОЙ РЕСПУБЛИКИ С 24 ФЕВРАЛЯ 2022 ГОДА,</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НА ТЕРРИТОРИЯХ ЗАПОРОЖСКОЙ И ХЕРСОНСКОЙ ОБЛАСТЕЙ</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outlineLvl w:val="1"/>
        <w:rPr>
          <w:rFonts w:ascii="Times New Roman" w:hAnsi="Times New Roman" w:cs="Times New Roman"/>
          <w:sz w:val="24"/>
          <w:szCs w:val="24"/>
        </w:rPr>
      </w:pPr>
      <w:r w:rsidRPr="002A16C5">
        <w:rPr>
          <w:rFonts w:ascii="Times New Roman" w:hAnsi="Times New Roman" w:cs="Times New Roman"/>
          <w:sz w:val="24"/>
          <w:szCs w:val="24"/>
        </w:rPr>
        <w:t>Глава 1. ОБЩИЕ ПОЛОЖЕНИЯ</w:t>
      </w:r>
    </w:p>
    <w:p w:rsidR="00DB6858" w:rsidRPr="002A16C5" w:rsidRDefault="00DB6858" w:rsidP="00DB6858">
      <w:pPr>
        <w:rPr>
          <w:rFonts w:ascii="Times New Roman" w:hAnsi="Times New Roman" w:cs="Times New Roman"/>
          <w:sz w:val="24"/>
          <w:szCs w:val="24"/>
        </w:rPr>
      </w:pPr>
    </w:p>
    <w:p w:rsidR="00DB6858" w:rsidRPr="002A16C5" w:rsidRDefault="00DB6858" w:rsidP="00DB6858">
      <w:pPr>
        <w:ind w:firstLine="540"/>
        <w:rPr>
          <w:rFonts w:ascii="Times New Roman" w:hAnsi="Times New Roman" w:cs="Times New Roman"/>
          <w:sz w:val="24"/>
          <w:szCs w:val="24"/>
        </w:rPr>
      </w:pPr>
      <w:r w:rsidRPr="002A16C5">
        <w:rPr>
          <w:rFonts w:ascii="Times New Roman" w:hAnsi="Times New Roman" w:cs="Times New Roman"/>
          <w:sz w:val="24"/>
          <w:szCs w:val="24"/>
        </w:rPr>
        <w:t xml:space="preserve">1.1. Настоящее Положение об увековечении памяти погибших (умерших) уроженцев Артёмовского муниципального образования Иркутской области и постоянно проживавших на территории Артёмовского муниципального образования Иркутской области на дату гибели (смерти) в ходе специальной военной операции на территориях Украины, Донецкой Народной Республики и Луганской Народной Республики с 24 </w:t>
      </w:r>
      <w:r w:rsidRPr="002A16C5">
        <w:rPr>
          <w:rFonts w:ascii="Times New Roman" w:hAnsi="Times New Roman" w:cs="Times New Roman"/>
          <w:sz w:val="24"/>
          <w:szCs w:val="24"/>
        </w:rPr>
        <w:lastRenderedPageBreak/>
        <w:t>февраля 2022 года, на территориях Запорожской и Херсонской областей с 30 сентября 2022 года (далее - Положение) разработано в соответствии с Законом Российской Федерации от 14 января 1993 года № 4292-1 «Об увековечении памяти погибших при Защите Отечества».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1.2. Постоянное проживание погибшего (умершего) на территории Артёмовского муниципального образования Иркутской области подтверждается регистрацией по месту жительства на территории Артёмовского муниципального образования Иркутской области, решением суда об установлении факта постоянного проживания, погибшего (умершего) на территории Артёмовского муниципального образования Иркутской области, выпиской из домовой книги.</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outlineLvl w:val="1"/>
        <w:rPr>
          <w:rFonts w:ascii="Times New Roman" w:hAnsi="Times New Roman" w:cs="Times New Roman"/>
          <w:sz w:val="24"/>
          <w:szCs w:val="24"/>
        </w:rPr>
      </w:pPr>
      <w:r w:rsidRPr="002A16C5">
        <w:rPr>
          <w:rFonts w:ascii="Times New Roman" w:hAnsi="Times New Roman" w:cs="Times New Roman"/>
          <w:sz w:val="24"/>
          <w:szCs w:val="24"/>
        </w:rPr>
        <w:t>Глава 2. ФОРМЫ УВЕКОВЕЧЕНИЯ ПАМЯТИ ПОГИБШИХ (УМЕРШИХ)</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УРОЖЕНЦЕВ АРТЁМОВСКОГО МУНИЦИПАЛЬНОГО ОБРАЗОВАНИЯ ИРКУТСКОЙ ОБЛАСТИ В ХОДЕ</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СПЕЦИАЛЬНОЙ ВОЕННОЙ ОПЕРАЦИИ</w:t>
      </w:r>
    </w:p>
    <w:p w:rsidR="00DB6858" w:rsidRPr="002A16C5" w:rsidRDefault="00DB6858" w:rsidP="00DB6858">
      <w:pPr>
        <w:rPr>
          <w:rFonts w:ascii="Times New Roman" w:hAnsi="Times New Roman" w:cs="Times New Roman"/>
          <w:sz w:val="24"/>
          <w:szCs w:val="24"/>
        </w:rPr>
      </w:pPr>
    </w:p>
    <w:p w:rsidR="00DB6858" w:rsidRPr="002A16C5" w:rsidRDefault="00DB6858" w:rsidP="00DB6858">
      <w:pPr>
        <w:ind w:firstLine="540"/>
        <w:rPr>
          <w:rFonts w:ascii="Times New Roman" w:hAnsi="Times New Roman" w:cs="Times New Roman"/>
          <w:sz w:val="24"/>
          <w:szCs w:val="24"/>
        </w:rPr>
      </w:pPr>
      <w:r w:rsidRPr="002A16C5">
        <w:rPr>
          <w:rFonts w:ascii="Times New Roman" w:hAnsi="Times New Roman" w:cs="Times New Roman"/>
          <w:sz w:val="24"/>
          <w:szCs w:val="24"/>
        </w:rPr>
        <w:t>2.1. Основными формами увековечения памяти погибших (умерших) уроженцев Артёмовского муниципального образования Иркутской области в ходе специальной военной операции являются: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1) создание уголков воинской доблести, выставок героических подвигах погибших (умерших) уроженцев Артёмовского муниципального образования Иркутской области в ходе специальной военной операции;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2) установка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погибшим (умершим) уроженцам Артёмовского муниципального образования Иркутской области в ходе специальной военной операции;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3) публикации в средствах массовой информации и в информационно-телекоммуникационной сети «Интернет» материалов о погибших (умерших) уроженцах Артёмовского муниципального образования Иркутской области в ходе специальной военной операции, посвященных их подвигам;</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4) содействие деятельности патриотических клубов, молодежных организаций.</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outlineLvl w:val="1"/>
        <w:rPr>
          <w:rFonts w:ascii="Times New Roman" w:hAnsi="Times New Roman" w:cs="Times New Roman"/>
          <w:sz w:val="24"/>
          <w:szCs w:val="24"/>
        </w:rPr>
      </w:pPr>
      <w:r w:rsidRPr="002A16C5">
        <w:rPr>
          <w:rFonts w:ascii="Times New Roman" w:hAnsi="Times New Roman" w:cs="Times New Roman"/>
          <w:sz w:val="24"/>
          <w:szCs w:val="24"/>
        </w:rPr>
        <w:t>Глава 3. КРИТЕРИИ ДЛЯ ПРИНЯТИЯ РЕШЕНИЯ ОБ УСТАНОВКЕ</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МЕМОРИАЛЬНОЙ ДОСКИ, ДРУГОГО ПАМЯТНОГО ЗНАКА, АРТ-ОБЪЕКТА</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(В ТОМ ЧИСЛЕ МУРАЛА)</w:t>
      </w:r>
    </w:p>
    <w:p w:rsidR="00DB6858" w:rsidRPr="002A16C5" w:rsidRDefault="00DB6858" w:rsidP="00DB6858">
      <w:pPr>
        <w:rPr>
          <w:rFonts w:ascii="Times New Roman" w:hAnsi="Times New Roman" w:cs="Times New Roman"/>
          <w:sz w:val="24"/>
          <w:szCs w:val="24"/>
        </w:rPr>
      </w:pPr>
    </w:p>
    <w:p w:rsidR="00DB6858" w:rsidRPr="002A16C5" w:rsidRDefault="00DB6858" w:rsidP="00DB6858">
      <w:pPr>
        <w:ind w:firstLine="540"/>
        <w:rPr>
          <w:rFonts w:ascii="Times New Roman" w:hAnsi="Times New Roman" w:cs="Times New Roman"/>
          <w:sz w:val="24"/>
          <w:szCs w:val="24"/>
        </w:rPr>
      </w:pPr>
      <w:r w:rsidRPr="002A16C5">
        <w:rPr>
          <w:rFonts w:ascii="Times New Roman" w:hAnsi="Times New Roman" w:cs="Times New Roman"/>
          <w:sz w:val="24"/>
          <w:szCs w:val="24"/>
        </w:rPr>
        <w:t xml:space="preserve">3.1. Критерием для принятия решения об установке мемориальной доски, других памятных знаков,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xml:space="preserve">) является наличие достоверных </w:t>
      </w:r>
      <w:r w:rsidRPr="002A16C5">
        <w:rPr>
          <w:rFonts w:ascii="Times New Roman" w:hAnsi="Times New Roman" w:cs="Times New Roman"/>
          <w:sz w:val="24"/>
          <w:szCs w:val="24"/>
        </w:rPr>
        <w:lastRenderedPageBreak/>
        <w:t>сведений, подтвержденных документально, о проявлении особого героизма, мужества, смелости, отваги увековечиваемого лица.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3.2. Рассмотрение вопроса об установке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производится по истечении не менее 6 месяцев и не позднее 5 лет со дня окончания специальной военной операции.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3.3. На лиц, удостоенных звания Героя Российской Федерации, награжденных орденом Мужества, ограничения по срокам обращения об установке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не распространяются.</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outlineLvl w:val="1"/>
        <w:rPr>
          <w:rFonts w:ascii="Times New Roman" w:hAnsi="Times New Roman" w:cs="Times New Roman"/>
          <w:sz w:val="24"/>
          <w:szCs w:val="24"/>
        </w:rPr>
      </w:pPr>
      <w:r w:rsidRPr="002A16C5">
        <w:rPr>
          <w:rFonts w:ascii="Times New Roman" w:hAnsi="Times New Roman" w:cs="Times New Roman"/>
          <w:sz w:val="24"/>
          <w:szCs w:val="24"/>
        </w:rPr>
        <w:t>Глава 4. ПОРЯДОК НАПРАВЛЕНИЯ ХОДАТАЙСТВ ОБ УСТАНОВКЕ</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МЕМОРИАЛЬНОЙ ДОСКИ, ДРУГОГО ПАМЯТНОГО ЗНАКА, АРТ-ОБЪЕКТА</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(В ТОМ ЧИСЛЕ МУРАЛА)</w:t>
      </w:r>
    </w:p>
    <w:p w:rsidR="00DB6858" w:rsidRPr="002A16C5" w:rsidRDefault="00DB6858" w:rsidP="00DB6858">
      <w:pPr>
        <w:rPr>
          <w:rFonts w:ascii="Times New Roman" w:hAnsi="Times New Roman" w:cs="Times New Roman"/>
          <w:sz w:val="24"/>
          <w:szCs w:val="24"/>
        </w:rPr>
      </w:pPr>
    </w:p>
    <w:p w:rsidR="00DB6858" w:rsidRPr="002A16C5" w:rsidRDefault="00DB6858" w:rsidP="00DB6858">
      <w:pPr>
        <w:ind w:firstLine="540"/>
        <w:rPr>
          <w:rFonts w:ascii="Times New Roman" w:hAnsi="Times New Roman" w:cs="Times New Roman"/>
          <w:sz w:val="24"/>
          <w:szCs w:val="24"/>
        </w:rPr>
      </w:pPr>
      <w:r w:rsidRPr="002A16C5">
        <w:rPr>
          <w:rFonts w:ascii="Times New Roman" w:hAnsi="Times New Roman" w:cs="Times New Roman"/>
          <w:sz w:val="24"/>
          <w:szCs w:val="24"/>
        </w:rPr>
        <w:t xml:space="preserve">4.1. С инициативой об установке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могут выступать органы государственной власти, органы местного самоуправления, общественные и религиозные объединения, трудовые коллективы предприятий, учреждений, организаций, физические лица (далее - инициатор).</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4.2. Письменное ходатайство об установке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содержащее просьбу об увековечении памяти погибшего (умершего) уроженца Артёмовского муниципального образования Иркутской области при выполнении воинского долга в ходе специальной военной операции лица (далее - ходатайство), и документы, указанные в пункте 4.3 настоящего Положения направляются в Администрацию Артёмовского городского поселения на имя Главы Администрации Артёмовского городского поселения.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4.3. В перечень документов, представляемых для увековечения, входят:</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t>ходатайство гражданина (организации);</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t>историческая или историко-биографическая справка об увековечиваемом защитнике Отечества; копии архивных, наградных документов, подтверждающих достоверность события или заслуги увековечиваемого лица;</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t>выписка из домовой книги с указанием периода проживания увековечиваемого лица по месту увековечения;</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t xml:space="preserve">предложение по форме увековечения; сведения о предполагаемом месте установки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с обоснованием его выбора;</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t>предложение по тексту надписи;</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lastRenderedPageBreak/>
        <w:t xml:space="preserve">письменное обязательство ходатайствующего субъекта (инициатора) о финансировании работ по проектированию, изготовлению, установке и техническому обеспечению торжественного открытия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производятся за счет инициатора;</w:t>
      </w:r>
    </w:p>
    <w:p w:rsidR="00DB6858" w:rsidRPr="002A16C5" w:rsidRDefault="00DB6858" w:rsidP="00DB6858">
      <w:pPr>
        <w:numPr>
          <w:ilvl w:val="0"/>
          <w:numId w:val="3"/>
        </w:numPr>
        <w:suppressAutoHyphens/>
        <w:spacing w:before="240" w:after="0" w:line="240" w:lineRule="auto"/>
        <w:jc w:val="both"/>
        <w:rPr>
          <w:rFonts w:ascii="Times New Roman" w:hAnsi="Times New Roman" w:cs="Times New Roman"/>
          <w:sz w:val="24"/>
          <w:szCs w:val="24"/>
        </w:rPr>
      </w:pPr>
      <w:r w:rsidRPr="002A16C5">
        <w:rPr>
          <w:rFonts w:ascii="Times New Roman" w:hAnsi="Times New Roman" w:cs="Times New Roman"/>
          <w:sz w:val="24"/>
          <w:szCs w:val="24"/>
        </w:rPr>
        <w:t>письменное обязательство ходатайствующего гражданина о финансировании работ, либо уведомление о невозможности осуществления финансирования.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4.4. Место установки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xml:space="preserve">) должно быть одобрено Комиссией и собственником здания. Администрация Артёмовского муниципального образования может отказать в согласовании места установки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xml:space="preserve">) в случае запланированного сноса или капитального ремонта здания, на котором инициатором предполагается установить мемориальную доску. В случае отказа в согласовании места установки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Администрация Артёмовского городского поселения направляет свое мотивированное заключение в Комиссию для предварительного рассмотрения вопросов, связанных с увековечением памяти о выдающихся событиях и личностях (далее - Комиссия).</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outlineLvl w:val="1"/>
        <w:rPr>
          <w:rFonts w:ascii="Times New Roman" w:hAnsi="Times New Roman" w:cs="Times New Roman"/>
          <w:sz w:val="24"/>
          <w:szCs w:val="24"/>
        </w:rPr>
      </w:pPr>
      <w:r w:rsidRPr="002A16C5">
        <w:rPr>
          <w:rFonts w:ascii="Times New Roman" w:hAnsi="Times New Roman" w:cs="Times New Roman"/>
          <w:sz w:val="24"/>
          <w:szCs w:val="24"/>
        </w:rPr>
        <w:t>Глава 5. ПОРЯДОК РАССМОТРЕНИЯ ХОДАТАЙСТВ И ПРИНЯТИЯ</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РЕШЕНИЙ ПО НИМ</w:t>
      </w:r>
    </w:p>
    <w:p w:rsidR="00DB6858" w:rsidRPr="002A16C5" w:rsidRDefault="00DB6858" w:rsidP="00DB6858">
      <w:pPr>
        <w:rPr>
          <w:rFonts w:ascii="Times New Roman" w:hAnsi="Times New Roman" w:cs="Times New Roman"/>
          <w:sz w:val="24"/>
          <w:szCs w:val="24"/>
        </w:rPr>
      </w:pPr>
    </w:p>
    <w:p w:rsidR="00DB6858" w:rsidRPr="002A16C5" w:rsidRDefault="00DB6858" w:rsidP="00DB6858">
      <w:pPr>
        <w:ind w:firstLine="540"/>
        <w:rPr>
          <w:rFonts w:ascii="Times New Roman" w:hAnsi="Times New Roman" w:cs="Times New Roman"/>
          <w:sz w:val="24"/>
          <w:szCs w:val="24"/>
        </w:rPr>
      </w:pPr>
      <w:r w:rsidRPr="002A16C5">
        <w:rPr>
          <w:rFonts w:ascii="Times New Roman" w:hAnsi="Times New Roman" w:cs="Times New Roman"/>
          <w:sz w:val="24"/>
          <w:szCs w:val="24"/>
        </w:rPr>
        <w:t>5.1. Поступившее на имя Главы Администрации Артёмовского городского поселения ходатайство и документы в течение 2 рабочих дней передаются на рассмотрение Комиссии.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5.2. Комиссия рассматривает ходатайство и проверяет прилагаемые к нему документы в течение 20 календарных дней со дня их регистрации.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5.3. Комиссия вправе провести опрос общественного мнения по рассматриваемым ходатайствам.</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5.4. По результатам рассмотрения ходатайства и документов, указанных в пункте 4.3 настоящего Положения, Комиссия принимает одно из следующих решений:</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1) поддержать ходатайство и определить ответственных должностных лиц за реализацию ходатайства, сроки, порядок проведения работ по увековечению памяти (перечень заинтересованных органов и организаций, участвующих в мероприятиях, определение объема финансово-экономических затрат, выделение финансовых средств, сил для выполнения работ и т.д.</w:t>
      </w:r>
      <w:proofErr w:type="gramStart"/>
      <w:r w:rsidRPr="002A16C5">
        <w:rPr>
          <w:rFonts w:ascii="Times New Roman" w:hAnsi="Times New Roman" w:cs="Times New Roman"/>
          <w:sz w:val="24"/>
          <w:szCs w:val="24"/>
        </w:rPr>
        <w:t>);</w:t>
      </w:r>
      <w:r w:rsidRPr="002A16C5">
        <w:rPr>
          <w:rFonts w:ascii="Times New Roman" w:hAnsi="Times New Roman" w:cs="Times New Roman"/>
          <w:sz w:val="24"/>
          <w:szCs w:val="24"/>
        </w:rPr>
        <w:br/>
      </w:r>
      <w:r w:rsidRPr="002A16C5">
        <w:rPr>
          <w:rFonts w:ascii="Times New Roman" w:hAnsi="Times New Roman" w:cs="Times New Roman"/>
          <w:sz w:val="24"/>
          <w:szCs w:val="24"/>
        </w:rPr>
        <w:tab/>
      </w:r>
      <w:proofErr w:type="gramEnd"/>
      <w:r w:rsidRPr="002A16C5">
        <w:rPr>
          <w:rFonts w:ascii="Times New Roman" w:hAnsi="Times New Roman" w:cs="Times New Roman"/>
          <w:sz w:val="24"/>
          <w:szCs w:val="24"/>
        </w:rPr>
        <w:t>2) рекомендовать ходатайствующей стороне увековечить память погибшего в других формах;</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lastRenderedPageBreak/>
        <w:t>3) перенести рассмотрение ходатайств на срок, определяемый Комиссией, в связи с необходимостью получения дополнительных сведений и документов или по другим причинам, установленным Комиссией;</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5.5. Решения, принятые Комиссией, оформляются протоколом.</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5.6. При принятии решения, предусмотренного подпунктом 1 пункта 5.4 настоящего Положения, Комиссия готовит проект постановления Администрации Артёмовского городского поселения об установке мемориальной доски, другого памятного знака и направляет его на подписание Главе Администрации Артёмовского муниципального образования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5.7.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5.8. В постановлении Администрации Артёмовского муниципального </w:t>
      </w:r>
      <w:proofErr w:type="gramStart"/>
      <w:r w:rsidRPr="002A16C5">
        <w:rPr>
          <w:rFonts w:ascii="Times New Roman" w:hAnsi="Times New Roman" w:cs="Times New Roman"/>
          <w:sz w:val="24"/>
          <w:szCs w:val="24"/>
        </w:rPr>
        <w:t>образования  об</w:t>
      </w:r>
      <w:proofErr w:type="gramEnd"/>
      <w:r w:rsidRPr="002A16C5">
        <w:rPr>
          <w:rFonts w:ascii="Times New Roman" w:hAnsi="Times New Roman" w:cs="Times New Roman"/>
          <w:sz w:val="24"/>
          <w:szCs w:val="24"/>
        </w:rPr>
        <w:t xml:space="preserve"> установке мемориальной доски, другого памятного знака указываются: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1) адрес места установки мемориальной доски, другого памятного знака;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2) содержание надписи;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3) срок установки мемориальной доски, другого памятного знака;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4) источник финансового обеспечения работ по проектированию, изготовлению и установке мемориальной доски, другого памятного знака;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 ответственное лицо.</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Предельный срок эксплуатации баннера: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Вертикального - 2 месяца;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Горизонтального - 3 месяца.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Хранение демонтированного баннера осуществляется Администрацией Артёмовского муниципального образования в течение 1 месяца. Члены семьи погибшего в течение указанного срока имеют право забрать баннер. По истечении месячного срока баннер подлежит дальнейшей утилизации.</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5.9. Мемориальная доска, другой памятный знак устанавливаются за счет бюджетных средств Артёмовского муниципального образования. Допускается также установка мемориальной доски, другого памятного знака за счет внебюджетных средств.</w:t>
      </w:r>
    </w:p>
    <w:p w:rsidR="00DB6858" w:rsidRPr="002A16C5" w:rsidRDefault="00DB6858" w:rsidP="00DB6858">
      <w:pPr>
        <w:rPr>
          <w:rFonts w:ascii="Times New Roman" w:hAnsi="Times New Roman" w:cs="Times New Roman"/>
          <w:sz w:val="24"/>
          <w:szCs w:val="24"/>
        </w:rPr>
      </w:pPr>
    </w:p>
    <w:p w:rsidR="00DB6858" w:rsidRPr="002A16C5" w:rsidRDefault="00DB6858" w:rsidP="00DB6858">
      <w:pPr>
        <w:jc w:val="center"/>
        <w:outlineLvl w:val="1"/>
        <w:rPr>
          <w:rFonts w:ascii="Times New Roman" w:hAnsi="Times New Roman" w:cs="Times New Roman"/>
          <w:sz w:val="24"/>
          <w:szCs w:val="24"/>
        </w:rPr>
      </w:pPr>
      <w:r w:rsidRPr="002A16C5">
        <w:rPr>
          <w:rFonts w:ascii="Times New Roman" w:hAnsi="Times New Roman" w:cs="Times New Roman"/>
          <w:sz w:val="24"/>
          <w:szCs w:val="24"/>
        </w:rPr>
        <w:t>Глава 6. АРХИТЕКТУРНО-ХУДОЖЕСТВЕННЫЕ ТРЕБОВАНИЯ,</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ПРЕДЪЯВЛЯЕМЫЕ К МЕМОРИАЛЬНОЙ ДОСКЕ, ДРУГОМУ ПАМЯТНОМУ ЗНАКУ,</w:t>
      </w:r>
    </w:p>
    <w:p w:rsidR="00DB6858" w:rsidRPr="002A16C5" w:rsidRDefault="00DB6858" w:rsidP="00DB6858">
      <w:pPr>
        <w:jc w:val="center"/>
        <w:rPr>
          <w:rFonts w:ascii="Times New Roman" w:hAnsi="Times New Roman" w:cs="Times New Roman"/>
          <w:sz w:val="24"/>
          <w:szCs w:val="24"/>
        </w:rPr>
      </w:pPr>
      <w:r w:rsidRPr="002A16C5">
        <w:rPr>
          <w:rFonts w:ascii="Times New Roman" w:hAnsi="Times New Roman" w:cs="Times New Roman"/>
          <w:sz w:val="24"/>
          <w:szCs w:val="24"/>
        </w:rPr>
        <w:t>АРТ-ОБЪЕКТУ (В ТОМ ЧИСЛЕ МУРАЛУ)</w:t>
      </w:r>
    </w:p>
    <w:p w:rsidR="00DB6858" w:rsidRPr="002A16C5" w:rsidRDefault="00DB6858" w:rsidP="00DB6858">
      <w:pPr>
        <w:rPr>
          <w:rFonts w:ascii="Times New Roman" w:hAnsi="Times New Roman" w:cs="Times New Roman"/>
          <w:sz w:val="24"/>
          <w:szCs w:val="24"/>
        </w:rPr>
      </w:pPr>
    </w:p>
    <w:p w:rsidR="00DB6858" w:rsidRPr="002A16C5" w:rsidRDefault="00DB6858" w:rsidP="00DB6858">
      <w:pPr>
        <w:ind w:firstLine="540"/>
        <w:rPr>
          <w:rFonts w:ascii="Times New Roman" w:hAnsi="Times New Roman" w:cs="Times New Roman"/>
          <w:sz w:val="24"/>
          <w:szCs w:val="24"/>
        </w:rPr>
      </w:pPr>
      <w:r w:rsidRPr="002A16C5">
        <w:rPr>
          <w:rFonts w:ascii="Times New Roman" w:hAnsi="Times New Roman" w:cs="Times New Roman"/>
          <w:sz w:val="24"/>
          <w:szCs w:val="24"/>
        </w:rPr>
        <w:t xml:space="preserve">6.1. Архитектурно-художественное решение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не должно противоречить характеру места его установки, особенностям среды, в которую он привносится как новый элемент.</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6.2. При согласовании проекта и места установки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учитываются следующие требования:</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1) текст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должен быть оформлен в лаконичной форме и содержать полностью фамилию, имя, отчество увековечиваемого лица на русском языке;</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 xml:space="preserve">2) в тексте мемориальной доски, другого памятного знака, арт-объекта (в том числе </w:t>
      </w:r>
      <w:proofErr w:type="spellStart"/>
      <w:r w:rsidRPr="002A16C5">
        <w:rPr>
          <w:rFonts w:ascii="Times New Roman" w:hAnsi="Times New Roman" w:cs="Times New Roman"/>
          <w:sz w:val="24"/>
          <w:szCs w:val="24"/>
        </w:rPr>
        <w:t>мурала</w:t>
      </w:r>
      <w:proofErr w:type="spellEnd"/>
      <w:r w:rsidRPr="002A16C5">
        <w:rPr>
          <w:rFonts w:ascii="Times New Roman" w:hAnsi="Times New Roman" w:cs="Times New Roman"/>
          <w:sz w:val="24"/>
          <w:szCs w:val="24"/>
        </w:rPr>
        <w:t>) обязательны сведения о заслугах увековечиваемого лица;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3) в композицию мемориальной доски кроме текста могут включаться портретные изображения, декоративные элементы, подсветка;</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4) мемориальная доска, другой памятный знак выполняются из долговечного камня (мрамор, гранит) или металлического сплава (бронза, чугун);</w:t>
      </w:r>
    </w:p>
    <w:p w:rsidR="00DB6858" w:rsidRPr="002A16C5" w:rsidRDefault="00DB6858" w:rsidP="00DB6858">
      <w:pPr>
        <w:spacing w:before="240"/>
        <w:ind w:firstLine="540"/>
        <w:rPr>
          <w:rFonts w:ascii="Times New Roman" w:hAnsi="Times New Roman" w:cs="Times New Roman"/>
          <w:sz w:val="24"/>
          <w:szCs w:val="24"/>
        </w:rPr>
      </w:pPr>
      <w:r w:rsidRPr="002A16C5">
        <w:rPr>
          <w:rFonts w:ascii="Times New Roman" w:hAnsi="Times New Roman" w:cs="Times New Roman"/>
          <w:sz w:val="24"/>
          <w:szCs w:val="24"/>
        </w:rPr>
        <w:t>5) мемориальная доска, другой памятный знак устанавливаются в хорошо просматриваемых местах на высоте не ниже двух метров (на фасадах или внутри зданий).</w:t>
      </w:r>
    </w:p>
    <w:p w:rsidR="00DB6858" w:rsidRPr="002A16C5" w:rsidRDefault="00DB6858" w:rsidP="00DB6858">
      <w:pPr>
        <w:rPr>
          <w:rFonts w:ascii="Times New Roman" w:hAnsi="Times New Roman" w:cs="Times New Roman"/>
          <w:sz w:val="24"/>
          <w:szCs w:val="24"/>
        </w:rPr>
      </w:pPr>
    </w:p>
    <w:p w:rsidR="00032FBA" w:rsidRPr="00DB6858" w:rsidRDefault="00032FBA" w:rsidP="00DB6858">
      <w:pPr>
        <w:rPr>
          <w:rFonts w:ascii="Times New Roman" w:hAnsi="Times New Roman" w:cs="Times New Roman"/>
          <w:sz w:val="24"/>
          <w:szCs w:val="24"/>
        </w:rPr>
      </w:pPr>
    </w:p>
    <w:sectPr w:rsidR="00032FBA" w:rsidRPr="00DB6858" w:rsidSect="009E040A">
      <w:footerReference w:type="default" r:id="rId8"/>
      <w:pgSz w:w="11906" w:h="16838"/>
      <w:pgMar w:top="851" w:right="851" w:bottom="851" w:left="1701" w:header="709" w:footer="6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F6" w:rsidRDefault="006B01F6" w:rsidP="0034027F">
      <w:pPr>
        <w:spacing w:after="0" w:line="240" w:lineRule="auto"/>
      </w:pPr>
      <w:r>
        <w:separator/>
      </w:r>
    </w:p>
  </w:endnote>
  <w:endnote w:type="continuationSeparator" w:id="0">
    <w:p w:rsidR="006B01F6" w:rsidRDefault="006B01F6" w:rsidP="0034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CA" w:rsidRPr="0034027F" w:rsidRDefault="002D40CA" w:rsidP="007A61FB">
    <w:pPr>
      <w:pStyle w:val="af"/>
      <w:spacing w:before="0" w:beforeAutospacing="0" w:after="0" w:afterAutospacing="0"/>
      <w:jc w:val="center"/>
      <w:rPr>
        <w:color w:val="000000"/>
        <w:sz w:val="20"/>
        <w:szCs w:val="20"/>
      </w:rPr>
    </w:pPr>
    <w:r w:rsidRPr="0034027F">
      <w:rPr>
        <w:color w:val="000000"/>
        <w:sz w:val="20"/>
        <w:szCs w:val="20"/>
      </w:rPr>
      <w:t xml:space="preserve">Учредитель: Администрация Артемовского </w:t>
    </w:r>
    <w:r>
      <w:rPr>
        <w:color w:val="000000"/>
        <w:sz w:val="20"/>
        <w:szCs w:val="20"/>
      </w:rPr>
      <w:t>муниципального образования</w:t>
    </w:r>
    <w:r w:rsidRPr="0034027F">
      <w:rPr>
        <w:color w:val="000000"/>
        <w:sz w:val="20"/>
        <w:szCs w:val="20"/>
      </w:rPr>
      <w:t>. 1 марта 2023 г. решение Думы А</w:t>
    </w:r>
    <w:r>
      <w:rPr>
        <w:color w:val="000000"/>
        <w:sz w:val="20"/>
        <w:szCs w:val="20"/>
      </w:rPr>
      <w:t>ртемовского городского поселения</w:t>
    </w:r>
    <w:r w:rsidRPr="0034027F">
      <w:rPr>
        <w:color w:val="000000"/>
        <w:sz w:val="20"/>
        <w:szCs w:val="20"/>
      </w:rPr>
      <w:t xml:space="preserve"> № 5</w:t>
    </w:r>
    <w:r>
      <w:rPr>
        <w:color w:val="000000"/>
        <w:sz w:val="20"/>
        <w:szCs w:val="20"/>
      </w:rPr>
      <w:t>.</w:t>
    </w:r>
    <w:r w:rsidRPr="0034027F">
      <w:rPr>
        <w:color w:val="000000"/>
        <w:sz w:val="20"/>
        <w:szCs w:val="20"/>
      </w:rPr>
      <w:t xml:space="preserve"> </w:t>
    </w:r>
    <w:r>
      <w:rPr>
        <w:color w:val="000000"/>
        <w:sz w:val="20"/>
        <w:szCs w:val="20"/>
      </w:rPr>
      <w:t>Почтовый адрес: 666925</w:t>
    </w:r>
    <w:r w:rsidRPr="0034027F">
      <w:rPr>
        <w:color w:val="000000"/>
        <w:sz w:val="20"/>
        <w:szCs w:val="20"/>
      </w:rPr>
      <w:t xml:space="preserve"> Иркутская область, Бодайбинский район, </w:t>
    </w:r>
    <w:r>
      <w:rPr>
        <w:color w:val="000000"/>
        <w:sz w:val="20"/>
        <w:szCs w:val="20"/>
      </w:rPr>
      <w:t>р</w:t>
    </w:r>
    <w:r w:rsidRPr="0034027F">
      <w:rPr>
        <w:color w:val="000000"/>
        <w:sz w:val="20"/>
        <w:szCs w:val="20"/>
      </w:rPr>
      <w:t xml:space="preserve">п. Артемовский 6, ул. Артемовская, д. 6. Адрес электронной почты: </w:t>
    </w:r>
    <w:hyperlink r:id="rId1" w:history="1">
      <w:r w:rsidRPr="0034027F">
        <w:rPr>
          <w:rStyle w:val="a9"/>
          <w:sz w:val="20"/>
          <w:szCs w:val="20"/>
        </w:rPr>
        <w:t>adm-artem@rambler.ru</w:t>
      </w:r>
    </w:hyperlink>
    <w:r>
      <w:rPr>
        <w:color w:val="000000"/>
        <w:sz w:val="20"/>
        <w:szCs w:val="20"/>
      </w:rPr>
      <w:t xml:space="preserve">, </w:t>
    </w:r>
    <w:hyperlink r:id="rId2" w:history="1">
      <w:r w:rsidRPr="0039556A">
        <w:rPr>
          <w:rStyle w:val="a9"/>
          <w:sz w:val="20"/>
          <w:szCs w:val="20"/>
        </w:rPr>
        <w:t>adm-artem19@mail.ru</w:t>
      </w:r>
    </w:hyperlink>
  </w:p>
  <w:p w:rsidR="002D40CA" w:rsidRDefault="002D40C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F6" w:rsidRDefault="006B01F6" w:rsidP="0034027F">
      <w:pPr>
        <w:spacing w:after="0" w:line="240" w:lineRule="auto"/>
      </w:pPr>
      <w:r>
        <w:separator/>
      </w:r>
    </w:p>
  </w:footnote>
  <w:footnote w:type="continuationSeparator" w:id="0">
    <w:p w:rsidR="006B01F6" w:rsidRDefault="006B01F6" w:rsidP="00340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80879"/>
    <w:multiLevelType w:val="multilevel"/>
    <w:tmpl w:val="9A3ED32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6F3D5154"/>
    <w:multiLevelType w:val="hybridMultilevel"/>
    <w:tmpl w:val="BA36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0B3F3F"/>
    <w:multiLevelType w:val="hybridMultilevel"/>
    <w:tmpl w:val="69429FC2"/>
    <w:lvl w:ilvl="0" w:tplc="1AD810A8">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1420"/>
    <w:rsid w:val="0002132F"/>
    <w:rsid w:val="00024411"/>
    <w:rsid w:val="00032FBA"/>
    <w:rsid w:val="000661F8"/>
    <w:rsid w:val="000736D9"/>
    <w:rsid w:val="00080420"/>
    <w:rsid w:val="00096484"/>
    <w:rsid w:val="000A2199"/>
    <w:rsid w:val="000B1155"/>
    <w:rsid w:val="000B4B67"/>
    <w:rsid w:val="000B5A47"/>
    <w:rsid w:val="000C65C1"/>
    <w:rsid w:val="000C697B"/>
    <w:rsid w:val="000F668B"/>
    <w:rsid w:val="00102250"/>
    <w:rsid w:val="00105F6E"/>
    <w:rsid w:val="00121A7E"/>
    <w:rsid w:val="00153EA5"/>
    <w:rsid w:val="001564A4"/>
    <w:rsid w:val="001626FF"/>
    <w:rsid w:val="0016765A"/>
    <w:rsid w:val="00184CA9"/>
    <w:rsid w:val="001A09BF"/>
    <w:rsid w:val="001A4996"/>
    <w:rsid w:val="001B45C8"/>
    <w:rsid w:val="001B750D"/>
    <w:rsid w:val="001C7AB6"/>
    <w:rsid w:val="001D01B8"/>
    <w:rsid w:val="001D3922"/>
    <w:rsid w:val="001D6FF7"/>
    <w:rsid w:val="00202970"/>
    <w:rsid w:val="002039A7"/>
    <w:rsid w:val="00274F8A"/>
    <w:rsid w:val="00292D3B"/>
    <w:rsid w:val="00297FAF"/>
    <w:rsid w:val="002D40CA"/>
    <w:rsid w:val="00325763"/>
    <w:rsid w:val="00325BB0"/>
    <w:rsid w:val="0034027F"/>
    <w:rsid w:val="003421D9"/>
    <w:rsid w:val="00363238"/>
    <w:rsid w:val="003672A3"/>
    <w:rsid w:val="00374457"/>
    <w:rsid w:val="003A45C7"/>
    <w:rsid w:val="003B297C"/>
    <w:rsid w:val="003C23E7"/>
    <w:rsid w:val="003D779C"/>
    <w:rsid w:val="00437D62"/>
    <w:rsid w:val="00437ED6"/>
    <w:rsid w:val="00460A46"/>
    <w:rsid w:val="004B618A"/>
    <w:rsid w:val="004C60B9"/>
    <w:rsid w:val="004C614B"/>
    <w:rsid w:val="004D464E"/>
    <w:rsid w:val="004E1B47"/>
    <w:rsid w:val="004F1175"/>
    <w:rsid w:val="004F5D46"/>
    <w:rsid w:val="00506696"/>
    <w:rsid w:val="0051221B"/>
    <w:rsid w:val="00515F2B"/>
    <w:rsid w:val="00532CB8"/>
    <w:rsid w:val="00563D95"/>
    <w:rsid w:val="00574264"/>
    <w:rsid w:val="005962C1"/>
    <w:rsid w:val="005C11FD"/>
    <w:rsid w:val="005E6BA8"/>
    <w:rsid w:val="00611BC1"/>
    <w:rsid w:val="00624180"/>
    <w:rsid w:val="006320CF"/>
    <w:rsid w:val="0063686E"/>
    <w:rsid w:val="006405F1"/>
    <w:rsid w:val="006930C6"/>
    <w:rsid w:val="006A1816"/>
    <w:rsid w:val="006A32A4"/>
    <w:rsid w:val="006B01F6"/>
    <w:rsid w:val="006C0F17"/>
    <w:rsid w:val="006C5679"/>
    <w:rsid w:val="006E2224"/>
    <w:rsid w:val="006F6598"/>
    <w:rsid w:val="00732AC1"/>
    <w:rsid w:val="00770D21"/>
    <w:rsid w:val="00771618"/>
    <w:rsid w:val="00772E42"/>
    <w:rsid w:val="007812F3"/>
    <w:rsid w:val="007A61FB"/>
    <w:rsid w:val="007E10DF"/>
    <w:rsid w:val="007F684D"/>
    <w:rsid w:val="00820AF5"/>
    <w:rsid w:val="008218B6"/>
    <w:rsid w:val="0084231B"/>
    <w:rsid w:val="00884049"/>
    <w:rsid w:val="00886404"/>
    <w:rsid w:val="008B1905"/>
    <w:rsid w:val="008B5561"/>
    <w:rsid w:val="008E6831"/>
    <w:rsid w:val="009313C8"/>
    <w:rsid w:val="00961EB9"/>
    <w:rsid w:val="009914F4"/>
    <w:rsid w:val="009B54A0"/>
    <w:rsid w:val="009D01A2"/>
    <w:rsid w:val="009E040A"/>
    <w:rsid w:val="009F59A4"/>
    <w:rsid w:val="00A14231"/>
    <w:rsid w:val="00A2440A"/>
    <w:rsid w:val="00A259C7"/>
    <w:rsid w:val="00A26A0B"/>
    <w:rsid w:val="00A430EB"/>
    <w:rsid w:val="00A50476"/>
    <w:rsid w:val="00A52D2C"/>
    <w:rsid w:val="00A7525C"/>
    <w:rsid w:val="00A83213"/>
    <w:rsid w:val="00A84CD8"/>
    <w:rsid w:val="00AE0850"/>
    <w:rsid w:val="00AE4701"/>
    <w:rsid w:val="00AE4EDB"/>
    <w:rsid w:val="00AF2D1B"/>
    <w:rsid w:val="00AF5125"/>
    <w:rsid w:val="00B07656"/>
    <w:rsid w:val="00B104C2"/>
    <w:rsid w:val="00B15551"/>
    <w:rsid w:val="00B20953"/>
    <w:rsid w:val="00B36A67"/>
    <w:rsid w:val="00B459B6"/>
    <w:rsid w:val="00B5193C"/>
    <w:rsid w:val="00B70868"/>
    <w:rsid w:val="00B8535A"/>
    <w:rsid w:val="00B91393"/>
    <w:rsid w:val="00BA37BC"/>
    <w:rsid w:val="00BC6FF0"/>
    <w:rsid w:val="00BD4D05"/>
    <w:rsid w:val="00BD5A72"/>
    <w:rsid w:val="00BE11BE"/>
    <w:rsid w:val="00BE2385"/>
    <w:rsid w:val="00BE6E51"/>
    <w:rsid w:val="00BF63D7"/>
    <w:rsid w:val="00C00282"/>
    <w:rsid w:val="00C256EF"/>
    <w:rsid w:val="00C3234D"/>
    <w:rsid w:val="00C42075"/>
    <w:rsid w:val="00C423CB"/>
    <w:rsid w:val="00C97D6E"/>
    <w:rsid w:val="00CB33C3"/>
    <w:rsid w:val="00CE1420"/>
    <w:rsid w:val="00CE2F20"/>
    <w:rsid w:val="00CE39C7"/>
    <w:rsid w:val="00D00A36"/>
    <w:rsid w:val="00D075E2"/>
    <w:rsid w:val="00D1645C"/>
    <w:rsid w:val="00D23D66"/>
    <w:rsid w:val="00D25F57"/>
    <w:rsid w:val="00D35337"/>
    <w:rsid w:val="00D40D85"/>
    <w:rsid w:val="00D40DC5"/>
    <w:rsid w:val="00D464A7"/>
    <w:rsid w:val="00D53C46"/>
    <w:rsid w:val="00D5717D"/>
    <w:rsid w:val="00D57DF6"/>
    <w:rsid w:val="00D91962"/>
    <w:rsid w:val="00DB5395"/>
    <w:rsid w:val="00DB6858"/>
    <w:rsid w:val="00DD35EA"/>
    <w:rsid w:val="00DD488D"/>
    <w:rsid w:val="00DE195E"/>
    <w:rsid w:val="00DF4686"/>
    <w:rsid w:val="00DF55CF"/>
    <w:rsid w:val="00E172DC"/>
    <w:rsid w:val="00E22638"/>
    <w:rsid w:val="00E2338D"/>
    <w:rsid w:val="00E47879"/>
    <w:rsid w:val="00E64773"/>
    <w:rsid w:val="00E76696"/>
    <w:rsid w:val="00E84FFA"/>
    <w:rsid w:val="00ED6737"/>
    <w:rsid w:val="00F07147"/>
    <w:rsid w:val="00F14052"/>
    <w:rsid w:val="00F3148D"/>
    <w:rsid w:val="00F340F7"/>
    <w:rsid w:val="00F42C35"/>
    <w:rsid w:val="00F474C2"/>
    <w:rsid w:val="00F57C38"/>
    <w:rsid w:val="00FA11FB"/>
    <w:rsid w:val="00FA4FAE"/>
    <w:rsid w:val="00FD16E3"/>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44EB0-7B8F-44BB-BB75-32565176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97B"/>
  </w:style>
  <w:style w:type="paragraph" w:styleId="1">
    <w:name w:val="heading 1"/>
    <w:basedOn w:val="a"/>
    <w:next w:val="a"/>
    <w:link w:val="10"/>
    <w:uiPriority w:val="99"/>
    <w:qFormat/>
    <w:rsid w:val="007812F3"/>
    <w:pPr>
      <w:keepNext/>
      <w:widowControl w:val="0"/>
      <w:shd w:val="clear" w:color="auto" w:fill="FFFFFF"/>
      <w:autoSpaceDE w:val="0"/>
      <w:autoSpaceDN w:val="0"/>
      <w:adjustRightInd w:val="0"/>
      <w:spacing w:before="276" w:after="0" w:line="240" w:lineRule="auto"/>
      <w:ind w:left="1438"/>
      <w:outlineLvl w:val="0"/>
    </w:pPr>
    <w:rPr>
      <w:rFonts w:ascii="Times New Roman" w:eastAsia="Times New Roman" w:hAnsi="Times New Roman" w:cs="Times New Roman"/>
      <w:b/>
      <w:bCs/>
      <w:color w:val="000000"/>
      <w:spacing w:val="2"/>
      <w:sz w:val="24"/>
      <w:szCs w:val="24"/>
      <w:lang w:eastAsia="ru-RU"/>
    </w:rPr>
  </w:style>
  <w:style w:type="paragraph" w:styleId="2">
    <w:name w:val="heading 2"/>
    <w:basedOn w:val="a"/>
    <w:next w:val="a"/>
    <w:link w:val="20"/>
    <w:uiPriority w:val="9"/>
    <w:qFormat/>
    <w:rsid w:val="007812F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812F3"/>
    <w:pPr>
      <w:keepNext/>
      <w:widowControl w:val="0"/>
      <w:shd w:val="clear" w:color="auto" w:fill="FFFFFF"/>
      <w:autoSpaceDE w:val="0"/>
      <w:autoSpaceDN w:val="0"/>
      <w:adjustRightInd w:val="0"/>
      <w:spacing w:after="0" w:line="276" w:lineRule="exact"/>
      <w:ind w:left="-142" w:right="6316"/>
      <w:outlineLvl w:val="2"/>
    </w:pPr>
    <w:rPr>
      <w:rFonts w:ascii="Times New Roman" w:eastAsia="Times New Roman" w:hAnsi="Times New Roman" w:cs="Times New Roman"/>
      <w:b/>
      <w:bCs/>
      <w:color w:val="000000"/>
      <w:spacing w:val="-1"/>
      <w:sz w:val="24"/>
      <w:szCs w:val="24"/>
      <w:lang w:eastAsia="ru-RU"/>
    </w:rPr>
  </w:style>
  <w:style w:type="paragraph" w:styleId="4">
    <w:name w:val="heading 4"/>
    <w:basedOn w:val="a"/>
    <w:next w:val="a"/>
    <w:link w:val="40"/>
    <w:qFormat/>
    <w:rsid w:val="001D01B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A259C7"/>
    <w:pPr>
      <w:spacing w:before="240" w:after="60" w:line="240" w:lineRule="auto"/>
      <w:outlineLvl w:val="5"/>
    </w:pPr>
    <w:rPr>
      <w:rFonts w:ascii="Calibri" w:eastAsia="Times New Roman" w:hAnsi="Calibri" w:cs="Times New Roman"/>
      <w:bCs/>
    </w:rPr>
  </w:style>
  <w:style w:type="paragraph" w:styleId="8">
    <w:name w:val="heading 8"/>
    <w:basedOn w:val="a"/>
    <w:next w:val="a"/>
    <w:link w:val="80"/>
    <w:uiPriority w:val="9"/>
    <w:semiHidden/>
    <w:unhideWhenUsed/>
    <w:qFormat/>
    <w:rsid w:val="00184CA9"/>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DB5395"/>
    <w:pPr>
      <w:keepNext/>
      <w:spacing w:after="0" w:line="240" w:lineRule="auto"/>
      <w:ind w:firstLine="720"/>
      <w:jc w:val="both"/>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5A"/>
    <w:pPr>
      <w:ind w:left="720"/>
      <w:contextualSpacing/>
    </w:pPr>
  </w:style>
  <w:style w:type="table" w:styleId="a4">
    <w:name w:val="Table Grid"/>
    <w:basedOn w:val="a1"/>
    <w:uiPriority w:val="39"/>
    <w:rsid w:val="007812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7812F3"/>
    <w:rPr>
      <w:rFonts w:ascii="Times New Roman" w:eastAsia="Times New Roman" w:hAnsi="Times New Roman" w:cs="Times New Roman"/>
      <w:b/>
      <w:bCs/>
      <w:color w:val="000000"/>
      <w:spacing w:val="2"/>
      <w:sz w:val="24"/>
      <w:szCs w:val="24"/>
      <w:shd w:val="clear" w:color="auto" w:fill="FFFFFF"/>
      <w:lang w:eastAsia="ru-RU"/>
    </w:rPr>
  </w:style>
  <w:style w:type="character" w:customStyle="1" w:styleId="20">
    <w:name w:val="Заголовок 2 Знак"/>
    <w:basedOn w:val="a0"/>
    <w:link w:val="2"/>
    <w:uiPriority w:val="9"/>
    <w:rsid w:val="007812F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812F3"/>
    <w:rPr>
      <w:rFonts w:ascii="Times New Roman" w:eastAsia="Times New Roman" w:hAnsi="Times New Roman" w:cs="Times New Roman"/>
      <w:b/>
      <w:bCs/>
      <w:color w:val="000000"/>
      <w:spacing w:val="-1"/>
      <w:sz w:val="24"/>
      <w:szCs w:val="24"/>
      <w:shd w:val="clear" w:color="auto" w:fill="FFFFFF"/>
      <w:lang w:eastAsia="ru-RU"/>
    </w:rPr>
  </w:style>
  <w:style w:type="numbering" w:customStyle="1" w:styleId="11">
    <w:name w:val="Нет списка1"/>
    <w:next w:val="a2"/>
    <w:uiPriority w:val="99"/>
    <w:semiHidden/>
    <w:unhideWhenUsed/>
    <w:rsid w:val="007812F3"/>
  </w:style>
  <w:style w:type="paragraph" w:styleId="a5">
    <w:name w:val="Body Text Indent"/>
    <w:basedOn w:val="a"/>
    <w:link w:val="a6"/>
    <w:rsid w:val="007812F3"/>
    <w:pPr>
      <w:widowControl w:val="0"/>
      <w:shd w:val="clear" w:color="auto" w:fill="FFFFFF"/>
      <w:autoSpaceDE w:val="0"/>
      <w:autoSpaceDN w:val="0"/>
      <w:adjustRightInd w:val="0"/>
      <w:spacing w:after="0" w:line="276" w:lineRule="exact"/>
      <w:ind w:left="-142" w:firstLine="535"/>
      <w:jc w:val="both"/>
    </w:pPr>
    <w:rPr>
      <w:rFonts w:ascii="Times New Roman" w:eastAsia="Times New Roman" w:hAnsi="Times New Roman" w:cs="Times New Roman"/>
      <w:color w:val="000000"/>
      <w:spacing w:val="-1"/>
      <w:sz w:val="24"/>
      <w:szCs w:val="24"/>
      <w:lang w:eastAsia="ru-RU"/>
    </w:rPr>
  </w:style>
  <w:style w:type="character" w:customStyle="1" w:styleId="a6">
    <w:name w:val="Основной текст с отступом Знак"/>
    <w:basedOn w:val="a0"/>
    <w:link w:val="a5"/>
    <w:rsid w:val="007812F3"/>
    <w:rPr>
      <w:rFonts w:ascii="Times New Roman" w:eastAsia="Times New Roman" w:hAnsi="Times New Roman" w:cs="Times New Roman"/>
      <w:color w:val="000000"/>
      <w:spacing w:val="-1"/>
      <w:sz w:val="24"/>
      <w:szCs w:val="24"/>
      <w:shd w:val="clear" w:color="auto" w:fill="FFFFFF"/>
      <w:lang w:eastAsia="ru-RU"/>
    </w:rPr>
  </w:style>
  <w:style w:type="paragraph" w:styleId="31">
    <w:name w:val="Body Text Indent 3"/>
    <w:aliases w:val="Знак"/>
    <w:basedOn w:val="a"/>
    <w:link w:val="32"/>
    <w:rsid w:val="007812F3"/>
    <w:pPr>
      <w:widowControl w:val="0"/>
      <w:shd w:val="clear" w:color="auto" w:fill="FFFFFF"/>
      <w:autoSpaceDE w:val="0"/>
      <w:autoSpaceDN w:val="0"/>
      <w:adjustRightInd w:val="0"/>
      <w:spacing w:before="2" w:after="0" w:line="276" w:lineRule="exact"/>
      <w:ind w:left="216" w:firstLine="530"/>
      <w:jc w:val="both"/>
    </w:pPr>
    <w:rPr>
      <w:rFonts w:ascii="Times New Roman" w:eastAsia="Times New Roman" w:hAnsi="Times New Roman" w:cs="Times New Roman"/>
      <w:color w:val="000000"/>
      <w:sz w:val="24"/>
      <w:szCs w:val="24"/>
      <w:lang w:eastAsia="ru-RU"/>
    </w:rPr>
  </w:style>
  <w:style w:type="character" w:customStyle="1" w:styleId="32">
    <w:name w:val="Основной текст с отступом 3 Знак"/>
    <w:aliases w:val="Знак Знак"/>
    <w:basedOn w:val="a0"/>
    <w:link w:val="31"/>
    <w:rsid w:val="007812F3"/>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uiPriority w:val="99"/>
    <w:rsid w:val="007812F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rsid w:val="007812F3"/>
    <w:rPr>
      <w:rFonts w:ascii="Tahoma" w:eastAsia="Times New Roman" w:hAnsi="Tahoma" w:cs="Tahoma"/>
      <w:sz w:val="16"/>
      <w:szCs w:val="16"/>
      <w:lang w:eastAsia="ru-RU"/>
    </w:rPr>
  </w:style>
  <w:style w:type="paragraph" w:customStyle="1" w:styleId="ConsPlusTitle">
    <w:name w:val="ConsPlusTitle"/>
    <w:rsid w:val="007812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Hyperlink"/>
    <w:uiPriority w:val="99"/>
    <w:rsid w:val="007812F3"/>
    <w:rPr>
      <w:color w:val="0000FF"/>
      <w:u w:val="single"/>
    </w:rPr>
  </w:style>
  <w:style w:type="paragraph" w:customStyle="1" w:styleId="aa">
    <w:name w:val="Знак Знак Знак Знак Знак Знак"/>
    <w:basedOn w:val="a"/>
    <w:rsid w:val="007812F3"/>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7812F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59"/>
    <w:rsid w:val="000213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3402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027F"/>
  </w:style>
  <w:style w:type="paragraph" w:styleId="ad">
    <w:name w:val="footer"/>
    <w:basedOn w:val="a"/>
    <w:link w:val="ae"/>
    <w:uiPriority w:val="99"/>
    <w:unhideWhenUsed/>
    <w:rsid w:val="003402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027F"/>
  </w:style>
  <w:style w:type="paragraph" w:styleId="af">
    <w:name w:val="Normal (Web)"/>
    <w:basedOn w:val="a"/>
    <w:unhideWhenUsed/>
    <w:rsid w:val="00340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1B45C8"/>
    <w:pPr>
      <w:spacing w:after="0" w:line="240" w:lineRule="auto"/>
      <w:jc w:val="center"/>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1B45C8"/>
    <w:rPr>
      <w:rFonts w:ascii="Times New Roman" w:eastAsia="Times New Roman" w:hAnsi="Times New Roman" w:cs="Times New Roman"/>
      <w:sz w:val="24"/>
      <w:szCs w:val="24"/>
      <w:lang w:eastAsia="ru-RU"/>
    </w:rPr>
  </w:style>
  <w:style w:type="paragraph" w:customStyle="1" w:styleId="ConsNormal">
    <w:name w:val="ConsNormal"/>
    <w:rsid w:val="001B45C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Верхний колонтитул1"/>
    <w:basedOn w:val="a"/>
    <w:rsid w:val="00C25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256EF"/>
  </w:style>
  <w:style w:type="character" w:customStyle="1" w:styleId="af2">
    <w:name w:val="Цветовое выделение"/>
    <w:uiPriority w:val="99"/>
    <w:rsid w:val="00C256EF"/>
    <w:rPr>
      <w:b/>
      <w:bCs/>
      <w:color w:val="26282F"/>
    </w:rPr>
  </w:style>
  <w:style w:type="paragraph" w:customStyle="1" w:styleId="af3">
    <w:name w:val="Нормальный (таблица)"/>
    <w:basedOn w:val="a"/>
    <w:next w:val="a"/>
    <w:uiPriority w:val="99"/>
    <w:rsid w:val="005962C1"/>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Гипертекстовая ссылка"/>
    <w:basedOn w:val="a0"/>
    <w:uiPriority w:val="99"/>
    <w:rsid w:val="005962C1"/>
    <w:rPr>
      <w:color w:val="008000"/>
    </w:rPr>
  </w:style>
  <w:style w:type="paragraph" w:customStyle="1" w:styleId="af5">
    <w:name w:val="Заголовок статьи"/>
    <w:basedOn w:val="a"/>
    <w:next w:val="a"/>
    <w:uiPriority w:val="99"/>
    <w:rsid w:val="005962C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6">
    <w:name w:val="No Spacing"/>
    <w:link w:val="af7"/>
    <w:uiPriority w:val="1"/>
    <w:qFormat/>
    <w:rsid w:val="005962C1"/>
    <w:pPr>
      <w:spacing w:after="0" w:line="240" w:lineRule="auto"/>
    </w:pPr>
    <w:rPr>
      <w:rFonts w:ascii="Times New Roman" w:eastAsia="Times New Roman" w:hAnsi="Times New Roman" w:cs="Times New Roman"/>
      <w:sz w:val="24"/>
    </w:rPr>
  </w:style>
  <w:style w:type="character" w:styleId="af8">
    <w:name w:val="Strong"/>
    <w:basedOn w:val="a0"/>
    <w:uiPriority w:val="22"/>
    <w:qFormat/>
    <w:rsid w:val="005962C1"/>
    <w:rPr>
      <w:b/>
      <w:bCs/>
    </w:rPr>
  </w:style>
  <w:style w:type="character" w:customStyle="1" w:styleId="apple-converted-space">
    <w:name w:val="apple-converted-space"/>
    <w:basedOn w:val="a0"/>
    <w:rsid w:val="005962C1"/>
  </w:style>
  <w:style w:type="character" w:customStyle="1" w:styleId="af7">
    <w:name w:val="Без интервала Знак"/>
    <w:link w:val="af6"/>
    <w:uiPriority w:val="1"/>
    <w:rsid w:val="005962C1"/>
    <w:rPr>
      <w:rFonts w:ascii="Times New Roman" w:eastAsia="Times New Roman" w:hAnsi="Times New Roman" w:cs="Times New Roman"/>
      <w:sz w:val="24"/>
    </w:rPr>
  </w:style>
  <w:style w:type="character" w:customStyle="1" w:styleId="FontStyle36">
    <w:name w:val="Font Style36"/>
    <w:basedOn w:val="a0"/>
    <w:uiPriority w:val="99"/>
    <w:rsid w:val="005962C1"/>
    <w:rPr>
      <w:rFonts w:ascii="Times New Roman" w:hAnsi="Times New Roman" w:cs="Times New Roman"/>
      <w:sz w:val="26"/>
      <w:szCs w:val="26"/>
    </w:rPr>
  </w:style>
  <w:style w:type="paragraph" w:customStyle="1" w:styleId="ConsPlusNormal">
    <w:name w:val="ConsPlusNormal"/>
    <w:link w:val="ConsPlusNormal0"/>
    <w:rsid w:val="005962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962C1"/>
    <w:rPr>
      <w:rFonts w:ascii="Arial" w:eastAsia="Times New Roman" w:hAnsi="Arial" w:cs="Arial"/>
      <w:sz w:val="20"/>
      <w:szCs w:val="20"/>
      <w:lang w:eastAsia="ru-RU"/>
    </w:rPr>
  </w:style>
  <w:style w:type="paragraph" w:customStyle="1" w:styleId="s1">
    <w:name w:val="s_1"/>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962C1"/>
  </w:style>
  <w:style w:type="paragraph" w:customStyle="1" w:styleId="s22">
    <w:name w:val="s_22"/>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5962C1"/>
    <w:rPr>
      <w:i/>
      <w:iCs/>
    </w:rPr>
  </w:style>
  <w:style w:type="character" w:customStyle="1" w:styleId="90">
    <w:name w:val="Заголовок 9 Знак"/>
    <w:basedOn w:val="a0"/>
    <w:link w:val="9"/>
    <w:rsid w:val="00DB5395"/>
    <w:rPr>
      <w:rFonts w:ascii="Times New Roman" w:eastAsia="Times New Roman" w:hAnsi="Times New Roman" w:cs="Times New Roman"/>
      <w:b/>
      <w:sz w:val="24"/>
      <w:szCs w:val="20"/>
      <w:u w:val="single"/>
      <w:lang w:eastAsia="ru-RU"/>
    </w:rPr>
  </w:style>
  <w:style w:type="paragraph" w:styleId="22">
    <w:name w:val="Body Text Indent 2"/>
    <w:basedOn w:val="a"/>
    <w:link w:val="23"/>
    <w:rsid w:val="00DB539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DB5395"/>
    <w:rPr>
      <w:rFonts w:ascii="Times New Roman" w:eastAsia="Times New Roman" w:hAnsi="Times New Roman" w:cs="Times New Roman"/>
      <w:sz w:val="24"/>
      <w:szCs w:val="24"/>
      <w:lang w:eastAsia="ru-RU"/>
    </w:rPr>
  </w:style>
  <w:style w:type="paragraph" w:styleId="afa">
    <w:name w:val="Body Text First Indent"/>
    <w:basedOn w:val="af0"/>
    <w:link w:val="afb"/>
    <w:unhideWhenUsed/>
    <w:rsid w:val="00DB5395"/>
    <w:pPr>
      <w:ind w:firstLine="360"/>
      <w:jc w:val="left"/>
    </w:pPr>
  </w:style>
  <w:style w:type="character" w:customStyle="1" w:styleId="afb">
    <w:name w:val="Красная строка Знак"/>
    <w:basedOn w:val="af1"/>
    <w:link w:val="afa"/>
    <w:rsid w:val="00DB5395"/>
    <w:rPr>
      <w:rFonts w:ascii="Times New Roman" w:eastAsia="Times New Roman" w:hAnsi="Times New Roman" w:cs="Times New Roman"/>
      <w:sz w:val="24"/>
      <w:szCs w:val="24"/>
      <w:lang w:eastAsia="ru-RU"/>
    </w:rPr>
  </w:style>
  <w:style w:type="paragraph" w:customStyle="1" w:styleId="cs20addc57">
    <w:name w:val="cs20addc57"/>
    <w:basedOn w:val="a"/>
    <w:rsid w:val="00DB5395"/>
    <w:pPr>
      <w:spacing w:before="100" w:beforeAutospacing="1" w:after="100" w:afterAutospacing="1" w:line="240" w:lineRule="auto"/>
      <w:ind w:left="93"/>
    </w:pPr>
    <w:rPr>
      <w:rFonts w:ascii="Times New Roman" w:eastAsia="Times New Roman" w:hAnsi="Times New Roman" w:cs="Times New Roman"/>
      <w:sz w:val="24"/>
      <w:szCs w:val="24"/>
      <w:lang w:eastAsia="ru-RU"/>
    </w:rPr>
  </w:style>
  <w:style w:type="paragraph" w:customStyle="1" w:styleId="csdea04ccb">
    <w:name w:val="csdea04cc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a4a7cb2">
    <w:name w:val="cs2a4a7cb2"/>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1ba52a26">
    <w:name w:val="cs1ba52a26"/>
    <w:basedOn w:val="a"/>
    <w:rsid w:val="00DB5395"/>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cs919aff18">
    <w:name w:val="cs919aff18"/>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54ae3a">
    <w:name w:val="cs2654ae3a"/>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daae5f7">
    <w:name w:val="csdaae5f7"/>
    <w:basedOn w:val="a"/>
    <w:rsid w:val="00DB5395"/>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cs278cd679">
    <w:name w:val="cs278cd67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691eb1b">
    <w:name w:val="csd691eb1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a9848a3">
    <w:name w:val="cs7a9848a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1fa09a9">
    <w:name w:val="cs41fa09a9"/>
    <w:basedOn w:val="a"/>
    <w:rsid w:val="00DB5395"/>
    <w:pPr>
      <w:spacing w:before="100" w:beforeAutospacing="1" w:after="100" w:afterAutospacing="1" w:line="240" w:lineRule="auto"/>
    </w:pPr>
    <w:rPr>
      <w:rFonts w:ascii="Courier New" w:eastAsia="Times New Roman" w:hAnsi="Courier New" w:cs="Courier New"/>
      <w:b/>
      <w:bCs/>
      <w:color w:val="000000"/>
      <w:sz w:val="16"/>
      <w:szCs w:val="16"/>
      <w:lang w:eastAsia="ru-RU"/>
    </w:rPr>
  </w:style>
  <w:style w:type="paragraph" w:customStyle="1" w:styleId="cs560850c6">
    <w:name w:val="cs560850c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c1f8b9d">
    <w:name w:val="cs7c1f8b9d"/>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482a400">
    <w:name w:val="csc482a40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0157e67">
    <w:name w:val="cs50157e67"/>
    <w:basedOn w:val="a"/>
    <w:rsid w:val="00DB5395"/>
    <w:pPr>
      <w:spacing w:before="100" w:beforeAutospacing="1" w:after="100" w:afterAutospacing="1" w:line="240" w:lineRule="auto"/>
    </w:pPr>
    <w:rPr>
      <w:rFonts w:ascii="Courier New" w:eastAsia="Times New Roman" w:hAnsi="Courier New" w:cs="Courier New"/>
      <w:color w:val="000000"/>
      <w:sz w:val="16"/>
      <w:szCs w:val="16"/>
      <w:lang w:eastAsia="ru-RU"/>
    </w:rPr>
  </w:style>
  <w:style w:type="paragraph" w:customStyle="1" w:styleId="cs46a4ba77">
    <w:name w:val="cs46a4ba77"/>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30a9416">
    <w:name w:val="cs430a9416"/>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a33de675">
    <w:name w:val="csa33de675"/>
    <w:basedOn w:val="a"/>
    <w:rsid w:val="00DB5395"/>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cscdf190b1">
    <w:name w:val="cscdf190b1"/>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0f5598e">
    <w:name w:val="csc0f5598e"/>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dba5a960">
    <w:name w:val="csdba5a960"/>
    <w:basedOn w:val="a"/>
    <w:rsid w:val="00DB5395"/>
    <w:pPr>
      <w:pBdr>
        <w:top w:val="single" w:sz="8" w:space="0" w:color="000000"/>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50811a">
    <w:name w:val="cs5e50811a"/>
    <w:basedOn w:val="a"/>
    <w:rsid w:val="00DB5395"/>
    <w:pPr>
      <w:spacing w:before="100" w:beforeAutospacing="1" w:after="100" w:afterAutospacing="1" w:line="240" w:lineRule="auto"/>
    </w:pPr>
    <w:rPr>
      <w:rFonts w:ascii="Courier New" w:eastAsia="Times New Roman" w:hAnsi="Courier New" w:cs="Courier New"/>
      <w:b/>
      <w:bCs/>
      <w:color w:val="000000"/>
      <w:sz w:val="16"/>
      <w:szCs w:val="16"/>
      <w:u w:val="single"/>
      <w:lang w:eastAsia="ru-RU"/>
    </w:rPr>
  </w:style>
  <w:style w:type="paragraph" w:customStyle="1" w:styleId="csc643bbd3">
    <w:name w:val="csc643bbd3"/>
    <w:basedOn w:val="a"/>
    <w:rsid w:val="00DB5395"/>
    <w:pPr>
      <w:spacing w:before="100" w:beforeAutospacing="1" w:after="100" w:afterAutospacing="1" w:line="240" w:lineRule="auto"/>
    </w:pPr>
    <w:rPr>
      <w:rFonts w:ascii="Courier New" w:eastAsia="Times New Roman" w:hAnsi="Courier New" w:cs="Courier New"/>
      <w:color w:val="000000"/>
      <w:sz w:val="15"/>
      <w:szCs w:val="15"/>
      <w:lang w:eastAsia="ru-RU"/>
    </w:rPr>
  </w:style>
  <w:style w:type="paragraph" w:customStyle="1" w:styleId="csbbdd4ae1">
    <w:name w:val="csbbdd4ae1"/>
    <w:basedOn w:val="a"/>
    <w:rsid w:val="00DB539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s9dfe9a3b">
    <w:name w:val="cs9dfe9a3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2f6e">
    <w:name w:val="csee62f6e"/>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sd805eadf">
    <w:name w:val="csd805eadf"/>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f6d76">
    <w:name w:val="csc8f6d76"/>
    <w:basedOn w:val="a"/>
    <w:rsid w:val="00DB5395"/>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cs3a019ab4">
    <w:name w:val="cs3a019ab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0eb2f9">
    <w:name w:val="cs790eb2f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819baaa">
    <w:name w:val="cs7819baa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3eb74b2">
    <w:name w:val="cs63eb74b2"/>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4ec33c13">
    <w:name w:val="cs4ec33c1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aa24db">
    <w:name w:val="csfcaa24d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d10fcf1">
    <w:name w:val="cs1d10fcf1"/>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93f0ebbc">
    <w:name w:val="cs93f0ebbc"/>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ff28e44">
    <w:name w:val="csdff28e4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9f54b2">
    <w:name w:val="cs8e9f54b2"/>
    <w:basedOn w:val="a"/>
    <w:rsid w:val="00DB5395"/>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sd5a36417">
    <w:name w:val="csd5a36417"/>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cs1fdc2924">
    <w:name w:val="cs1fdc2924"/>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dfd808">
    <w:name w:val="csc8dfd80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270a203">
    <w:name w:val="csd270a203"/>
    <w:basedOn w:val="a"/>
    <w:rsid w:val="00DB5395"/>
    <w:pPr>
      <w:spacing w:after="0" w:line="240" w:lineRule="auto"/>
      <w:jc w:val="both"/>
    </w:pPr>
    <w:rPr>
      <w:rFonts w:ascii="Times New Roman" w:eastAsia="Times New Roman" w:hAnsi="Times New Roman" w:cs="Times New Roman"/>
      <w:sz w:val="24"/>
      <w:szCs w:val="24"/>
      <w:lang w:eastAsia="ru-RU"/>
    </w:rPr>
  </w:style>
  <w:style w:type="paragraph" w:customStyle="1" w:styleId="csa0449fd5">
    <w:name w:val="csa0449fd5"/>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cs98b3bb63">
    <w:name w:val="cs98b3bb6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faf1bd3">
    <w:name w:val="cs5faf1bd3"/>
    <w:basedOn w:val="a"/>
    <w:rsid w:val="00DB5395"/>
    <w:pPr>
      <w:spacing w:before="240" w:after="240" w:line="240" w:lineRule="auto"/>
      <w:ind w:firstLine="360"/>
    </w:pPr>
    <w:rPr>
      <w:rFonts w:ascii="Times New Roman" w:eastAsia="Times New Roman" w:hAnsi="Times New Roman" w:cs="Times New Roman"/>
      <w:sz w:val="24"/>
      <w:szCs w:val="24"/>
      <w:lang w:eastAsia="ru-RU"/>
    </w:rPr>
  </w:style>
  <w:style w:type="paragraph" w:customStyle="1" w:styleId="cseeade915">
    <w:name w:val="cseeade915"/>
    <w:basedOn w:val="a"/>
    <w:rsid w:val="00DB5395"/>
    <w:pPr>
      <w:spacing w:after="0" w:line="240" w:lineRule="auto"/>
      <w:ind w:firstLine="700"/>
      <w:jc w:val="both"/>
    </w:pPr>
    <w:rPr>
      <w:rFonts w:ascii="Times New Roman" w:eastAsia="Times New Roman" w:hAnsi="Times New Roman" w:cs="Times New Roman"/>
      <w:sz w:val="24"/>
      <w:szCs w:val="24"/>
      <w:lang w:eastAsia="ru-RU"/>
    </w:rPr>
  </w:style>
  <w:style w:type="paragraph" w:customStyle="1" w:styleId="cs49ab1e92">
    <w:name w:val="cs49ab1e92"/>
    <w:basedOn w:val="a"/>
    <w:rsid w:val="00DB5395"/>
    <w:pPr>
      <w:spacing w:after="0" w:line="240" w:lineRule="auto"/>
      <w:ind w:firstLine="540"/>
      <w:jc w:val="both"/>
    </w:pPr>
    <w:rPr>
      <w:rFonts w:ascii="Times New Roman" w:eastAsia="Times New Roman" w:hAnsi="Times New Roman" w:cs="Times New Roman"/>
      <w:sz w:val="24"/>
      <w:szCs w:val="24"/>
      <w:lang w:eastAsia="ru-RU"/>
    </w:rPr>
  </w:style>
  <w:style w:type="paragraph" w:customStyle="1" w:styleId="cs5e21094a">
    <w:name w:val="cs5e21094a"/>
    <w:basedOn w:val="a"/>
    <w:rsid w:val="00DB5395"/>
    <w:pPr>
      <w:spacing w:after="100" w:afterAutospacing="1" w:line="240" w:lineRule="auto"/>
    </w:pPr>
    <w:rPr>
      <w:rFonts w:ascii="Times New Roman" w:eastAsia="Times New Roman" w:hAnsi="Times New Roman" w:cs="Times New Roman"/>
      <w:sz w:val="24"/>
      <w:szCs w:val="24"/>
      <w:lang w:eastAsia="ru-RU"/>
    </w:rPr>
  </w:style>
  <w:style w:type="paragraph" w:customStyle="1" w:styleId="cs3ffd1dce">
    <w:name w:val="cs3ffd1dce"/>
    <w:basedOn w:val="a"/>
    <w:rsid w:val="00DB5395"/>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cscce43b0b">
    <w:name w:val="cscce43b0b"/>
    <w:basedOn w:val="a"/>
    <w:rsid w:val="00DB5395"/>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cs1213caf">
    <w:name w:val="cs1213caf"/>
    <w:basedOn w:val="a"/>
    <w:rsid w:val="00DB539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saced3936">
    <w:name w:val="csaced3936"/>
    <w:basedOn w:val="a"/>
    <w:rsid w:val="00DB5395"/>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csb00e264b">
    <w:name w:val="csb00e264b"/>
    <w:basedOn w:val="a"/>
    <w:rsid w:val="00DB5395"/>
    <w:pPr>
      <w:spacing w:before="240" w:after="240" w:line="240" w:lineRule="auto"/>
      <w:ind w:firstLine="360"/>
      <w:jc w:val="center"/>
    </w:pPr>
    <w:rPr>
      <w:rFonts w:ascii="Times New Roman" w:eastAsia="Times New Roman" w:hAnsi="Times New Roman" w:cs="Times New Roman"/>
      <w:sz w:val="24"/>
      <w:szCs w:val="24"/>
      <w:lang w:eastAsia="ru-RU"/>
    </w:rPr>
  </w:style>
  <w:style w:type="paragraph" w:customStyle="1" w:styleId="cs7e0bea51">
    <w:name w:val="cs7e0bea51"/>
    <w:basedOn w:val="a"/>
    <w:rsid w:val="00DB5395"/>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cs40666f14">
    <w:name w:val="cs40666f14"/>
    <w:basedOn w:val="a"/>
    <w:rsid w:val="00DB5395"/>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cs6eb8755e">
    <w:name w:val="cs6eb8755e"/>
    <w:basedOn w:val="a"/>
    <w:rsid w:val="00DB539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sad7a2888">
    <w:name w:val="csad7a2888"/>
    <w:basedOn w:val="a"/>
    <w:rsid w:val="00DB5395"/>
    <w:pPr>
      <w:spacing w:before="240" w:after="240" w:line="240" w:lineRule="auto"/>
    </w:pPr>
    <w:rPr>
      <w:rFonts w:ascii="Times New Roman" w:eastAsia="Times New Roman" w:hAnsi="Times New Roman" w:cs="Times New Roman"/>
      <w:sz w:val="24"/>
      <w:szCs w:val="24"/>
      <w:lang w:eastAsia="ru-RU"/>
    </w:rPr>
  </w:style>
  <w:style w:type="paragraph" w:customStyle="1" w:styleId="cs134c5ee5">
    <w:name w:val="cs134c5ee5"/>
    <w:basedOn w:val="a"/>
    <w:rsid w:val="00DB5395"/>
    <w:pPr>
      <w:spacing w:before="240" w:after="240" w:line="240" w:lineRule="auto"/>
      <w:jc w:val="right"/>
    </w:pPr>
    <w:rPr>
      <w:rFonts w:ascii="Times New Roman" w:eastAsia="Times New Roman" w:hAnsi="Times New Roman" w:cs="Times New Roman"/>
      <w:sz w:val="24"/>
      <w:szCs w:val="24"/>
      <w:lang w:eastAsia="ru-RU"/>
    </w:rPr>
  </w:style>
  <w:style w:type="paragraph" w:customStyle="1" w:styleId="cs69233ab9">
    <w:name w:val="cs69233ab9"/>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da564">
    <w:name w:val="cs962da56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c6f802a">
    <w:name w:val="csbc6f80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6ddd9f">
    <w:name w:val="cs8e6ddd9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47dedd">
    <w:name w:val="cs5e47ded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3cbb81">
    <w:name w:val="cseb3cbb81"/>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0b1416">
    <w:name w:val="csb40b1416"/>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2a590">
    <w:name w:val="cs9622a590"/>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c47afb">
    <w:name w:val="csbdc47afb"/>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265d7d">
    <w:name w:val="cs79265d7d"/>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5b0de3d">
    <w:name w:val="csd5b0de3d"/>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31ed914">
    <w:name w:val="cs731ed914"/>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e79c2d2">
    <w:name w:val="csfe79c2d2"/>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6938e7">
    <w:name w:val="cs66938e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4f78a8e">
    <w:name w:val="cs74f78a8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539d285">
    <w:name w:val="csb539d285"/>
    <w:basedOn w:val="a"/>
    <w:rsid w:val="00DB5395"/>
    <w:pPr>
      <w:spacing w:before="100" w:beforeAutospacing="1" w:after="100" w:afterAutospacing="1" w:line="240" w:lineRule="auto"/>
    </w:pPr>
    <w:rPr>
      <w:rFonts w:ascii="Calibri" w:eastAsia="Times New Roman" w:hAnsi="Calibri" w:cs="Times New Roman"/>
      <w:color w:val="000000"/>
      <w:sz w:val="2"/>
      <w:szCs w:val="2"/>
      <w:lang w:eastAsia="ru-RU"/>
    </w:rPr>
  </w:style>
  <w:style w:type="paragraph" w:customStyle="1" w:styleId="cs90cec9c8">
    <w:name w:val="cs90cec9c8"/>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dcb459">
    <w:name w:val="csb4dcb45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207714c">
    <w:name w:val="cs5207714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ff2c91">
    <w:name w:val="csbaff2c91"/>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dff93bc">
    <w:name w:val="csedff93b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a005ee0">
    <w:name w:val="cs6a005ee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dd65">
    <w:name w:val="csc29dd65"/>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b5c867">
    <w:name w:val="csfcb5c86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21437">
    <w:name w:val="cse02143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57ffbbe">
    <w:name w:val="cs357ffb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ec22a">
    <w:name w:val="csccec2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26f17">
    <w:name w:val="csc2926f17"/>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d3abc7">
    <w:name w:val="cse0d3abc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874060">
    <w:name w:val="cs9587406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743fc74">
    <w:name w:val="cse743fc74"/>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1cb1c8a">
    <w:name w:val="cs91cb1c8a"/>
    <w:basedOn w:val="a"/>
    <w:rsid w:val="00DB5395"/>
    <w:pPr>
      <w:spacing w:after="0" w:line="240" w:lineRule="auto"/>
      <w:ind w:left="280"/>
      <w:jc w:val="right"/>
    </w:pPr>
    <w:rPr>
      <w:rFonts w:ascii="Times New Roman" w:eastAsia="Times New Roman" w:hAnsi="Times New Roman" w:cs="Times New Roman"/>
      <w:sz w:val="24"/>
      <w:szCs w:val="24"/>
      <w:lang w:eastAsia="ru-RU"/>
    </w:rPr>
  </w:style>
  <w:style w:type="paragraph" w:customStyle="1" w:styleId="cs78c145d6">
    <w:name w:val="cs78c145d6"/>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893738c">
    <w:name w:val="cse893738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0730854">
    <w:name w:val="cs7073085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82a941">
    <w:name w:val="cs2682a941"/>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a5c40f">
    <w:name w:val="cs9ba5c40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30f207">
    <w:name w:val="csf630f20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f6cd76">
    <w:name w:val="cs8f6cd7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d11ffcf">
    <w:name w:val="cs8d11ffc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d055d2">
    <w:name w:val="cs4d055d2"/>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7d4eac">
    <w:name w:val="csbd7d4ea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69eca0">
    <w:name w:val="cs469eca0"/>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8c417b">
    <w:name w:val="cs188c417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d042adb">
    <w:name w:val="cs5d042ad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771ff41">
    <w:name w:val="csa771ff41"/>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d419fa3">
    <w:name w:val="cs7d419fa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a9dbe">
    <w:name w:val="csee6a9d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23a7807">
    <w:name w:val="cs823a7807"/>
    <w:basedOn w:val="a"/>
    <w:rsid w:val="00DB5395"/>
    <w:pPr>
      <w:spacing w:before="240" w:after="240" w:line="240" w:lineRule="auto"/>
      <w:jc w:val="both"/>
    </w:pPr>
    <w:rPr>
      <w:rFonts w:ascii="Times New Roman" w:eastAsia="Times New Roman" w:hAnsi="Times New Roman" w:cs="Times New Roman"/>
      <w:sz w:val="24"/>
      <w:szCs w:val="24"/>
      <w:lang w:eastAsia="ru-RU"/>
    </w:rPr>
  </w:style>
  <w:style w:type="paragraph" w:customStyle="1" w:styleId="csd8eb8f83">
    <w:name w:val="csd8eb8f83"/>
    <w:basedOn w:val="a"/>
    <w:rsid w:val="00DB5395"/>
    <w:pPr>
      <w:spacing w:before="100" w:beforeAutospacing="1" w:after="100" w:afterAutospacing="1" w:line="240" w:lineRule="auto"/>
    </w:pPr>
    <w:rPr>
      <w:rFonts w:ascii="Courier New" w:eastAsia="Times New Roman" w:hAnsi="Courier New" w:cs="Courier New"/>
      <w:color w:val="000000"/>
      <w:lang w:eastAsia="ru-RU"/>
    </w:rPr>
  </w:style>
  <w:style w:type="paragraph" w:customStyle="1" w:styleId="cs38c71538">
    <w:name w:val="cs38c71538"/>
    <w:basedOn w:val="a"/>
    <w:rsid w:val="00DB5395"/>
    <w:pPr>
      <w:spacing w:after="0" w:line="240" w:lineRule="auto"/>
      <w:ind w:left="280"/>
      <w:jc w:val="both"/>
    </w:pPr>
    <w:rPr>
      <w:rFonts w:ascii="Times New Roman" w:eastAsia="Times New Roman" w:hAnsi="Times New Roman" w:cs="Times New Roman"/>
      <w:sz w:val="24"/>
      <w:szCs w:val="24"/>
      <w:lang w:eastAsia="ru-RU"/>
    </w:rPr>
  </w:style>
  <w:style w:type="paragraph" w:customStyle="1" w:styleId="cs8b0f7b3c">
    <w:name w:val="cs8b0f7b3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7c972d">
    <w:name w:val="csba7c972d"/>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2f4750">
    <w:name w:val="csc82f475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afee52f">
    <w:name w:val="cs3afee52f"/>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fb72b1">
    <w:name w:val="cs3dfb72b1"/>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0f99d">
    <w:name w:val="cse40f99d"/>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9fcdf0e">
    <w:name w:val="csd9fcdf0e"/>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0536451">
    <w:name w:val="csf0536451"/>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842619">
    <w:name w:val="cscc842619"/>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d83a17">
    <w:name w:val="csbdd83a1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3e4202a">
    <w:name w:val="cs53e420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cff14a">
    <w:name w:val="csebcff14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7bef853">
    <w:name w:val="cs97bef85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c498168">
    <w:name w:val="cs8c498168"/>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5b4f9c">
    <w:name w:val="csf65b4f9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7cccd9b">
    <w:name w:val="csd7cccd9b"/>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597b8a1">
    <w:name w:val="cse597b8a1"/>
    <w:basedOn w:val="a"/>
    <w:rsid w:val="00DB5395"/>
    <w:pPr>
      <w:pBdr>
        <w:top w:val="single" w:sz="8" w:space="0" w:color="000000"/>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2cc796">
    <w:name w:val="cs952cc796"/>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8fdad20">
    <w:name w:val="csf8fdad20"/>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9de5">
    <w:name w:val="csbd9de5"/>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a9b6722">
    <w:name w:val="cs5a9b6722"/>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19a6bd6">
    <w:name w:val="cs719a6bd6"/>
    <w:basedOn w:val="a"/>
    <w:rsid w:val="00DB5395"/>
    <w:pPr>
      <w:pBdr>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62e3945">
    <w:name w:val="csb62e3945"/>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02f0023">
    <w:name w:val="cs602f0023"/>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6d5c3e">
    <w:name w:val="cs186d5c3e"/>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46b2a9">
    <w:name w:val="csc46b2a9"/>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ff301f4">
    <w:name w:val="cs2ff301f4"/>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9219b4b">
    <w:name w:val="cs39219b4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02d658f">
    <w:name w:val="csc02d658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6d4396c">
    <w:name w:val="cs76d4396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c42b35">
    <w:name w:val="cs79c42b35"/>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c03dea3">
    <w:name w:val="csdc03dea3"/>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826326a">
    <w:name w:val="csa826326a"/>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8701500">
    <w:name w:val="cs58701500"/>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6e870dc">
    <w:name w:val="cs56e870dc"/>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145dcd">
    <w:name w:val="cs3d145dc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047e72a">
    <w:name w:val="cs9047e7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55f41a">
    <w:name w:val="cs9b55f41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7d8196">
    <w:name w:val="cs267d819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1f37575">
    <w:name w:val="cs81f37575"/>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d38c98">
    <w:name w:val="cse4d38c9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4016513">
    <w:name w:val="csa401651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7b85449">
    <w:name w:val="cs57b8544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1936fb3">
    <w:name w:val="cs11936fb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d175fed">
    <w:name w:val="cs2d175fed"/>
    <w:basedOn w:val="a"/>
    <w:rsid w:val="00DB5395"/>
    <w:pPr>
      <w:spacing w:before="240" w:after="0" w:line="240" w:lineRule="auto"/>
    </w:pPr>
    <w:rPr>
      <w:rFonts w:ascii="Times New Roman" w:eastAsia="Times New Roman" w:hAnsi="Times New Roman" w:cs="Times New Roman"/>
      <w:sz w:val="24"/>
      <w:szCs w:val="24"/>
      <w:lang w:eastAsia="ru-RU"/>
    </w:rPr>
  </w:style>
  <w:style w:type="paragraph" w:customStyle="1" w:styleId="cseaf4e69d">
    <w:name w:val="cseaf4e69d"/>
    <w:basedOn w:val="a"/>
    <w:rsid w:val="00DB5395"/>
    <w:pPr>
      <w:spacing w:after="0" w:line="240" w:lineRule="auto"/>
    </w:pPr>
    <w:rPr>
      <w:rFonts w:ascii="Courier New" w:eastAsia="Times New Roman" w:hAnsi="Courier New" w:cs="Courier New"/>
      <w:color w:val="000000"/>
      <w:lang w:eastAsia="ru-RU"/>
    </w:rPr>
  </w:style>
  <w:style w:type="paragraph" w:customStyle="1" w:styleId="cs90b649ec">
    <w:name w:val="cs90b649ec"/>
    <w:basedOn w:val="a"/>
    <w:rsid w:val="00DB5395"/>
    <w:pPr>
      <w:spacing w:after="200" w:line="240" w:lineRule="auto"/>
    </w:pPr>
    <w:rPr>
      <w:rFonts w:ascii="Courier New" w:eastAsia="Times New Roman" w:hAnsi="Courier New" w:cs="Courier New"/>
      <w:color w:val="000000"/>
      <w:lang w:eastAsia="ru-RU"/>
    </w:rPr>
  </w:style>
  <w:style w:type="paragraph" w:customStyle="1" w:styleId="csab9197e6">
    <w:name w:val="csab9197e6"/>
    <w:basedOn w:val="a"/>
    <w:rsid w:val="00DB5395"/>
    <w:pPr>
      <w:spacing w:before="100" w:beforeAutospacing="1" w:after="100" w:afterAutospacing="1" w:line="240" w:lineRule="auto"/>
    </w:pPr>
    <w:rPr>
      <w:rFonts w:ascii="Courier New" w:eastAsia="Times New Roman" w:hAnsi="Courier New" w:cs="Courier New"/>
      <w:i/>
      <w:iCs/>
      <w:color w:val="000000"/>
      <w:lang w:eastAsia="ru-RU"/>
    </w:rPr>
  </w:style>
  <w:style w:type="paragraph" w:customStyle="1" w:styleId="cs4fac604">
    <w:name w:val="cs4fac604"/>
    <w:basedOn w:val="a"/>
    <w:rsid w:val="00DB5395"/>
    <w:pPr>
      <w:spacing w:after="200" w:line="240" w:lineRule="auto"/>
      <w:ind w:left="720"/>
    </w:pPr>
    <w:rPr>
      <w:rFonts w:ascii="Times New Roman" w:eastAsia="Times New Roman" w:hAnsi="Times New Roman" w:cs="Times New Roman"/>
      <w:sz w:val="24"/>
      <w:szCs w:val="24"/>
      <w:lang w:eastAsia="ru-RU"/>
    </w:rPr>
  </w:style>
  <w:style w:type="paragraph" w:customStyle="1" w:styleId="csbe39236c">
    <w:name w:val="csbe39236c"/>
    <w:basedOn w:val="a"/>
    <w:rsid w:val="00DB5395"/>
    <w:pPr>
      <w:spacing w:after="0" w:line="240" w:lineRule="auto"/>
      <w:ind w:firstLine="700"/>
      <w:jc w:val="center"/>
    </w:pPr>
    <w:rPr>
      <w:rFonts w:ascii="Times New Roman" w:eastAsia="Times New Roman" w:hAnsi="Times New Roman" w:cs="Times New Roman"/>
      <w:sz w:val="24"/>
      <w:szCs w:val="24"/>
      <w:lang w:eastAsia="ru-RU"/>
    </w:rPr>
  </w:style>
  <w:style w:type="paragraph" w:customStyle="1" w:styleId="cs7642c5e8">
    <w:name w:val="cs7642c5e8"/>
    <w:basedOn w:val="a"/>
    <w:rsid w:val="00DB5395"/>
    <w:pPr>
      <w:spacing w:after="0" w:line="240" w:lineRule="auto"/>
      <w:ind w:firstLine="700"/>
    </w:pPr>
    <w:rPr>
      <w:rFonts w:ascii="Times New Roman" w:eastAsia="Times New Roman" w:hAnsi="Times New Roman" w:cs="Times New Roman"/>
      <w:sz w:val="24"/>
      <w:szCs w:val="24"/>
      <w:lang w:eastAsia="ru-RU"/>
    </w:rPr>
  </w:style>
  <w:style w:type="paragraph" w:customStyle="1" w:styleId="cse8e07028">
    <w:name w:val="cse8e07028"/>
    <w:basedOn w:val="a"/>
    <w:rsid w:val="00DB539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cs5338944c">
    <w:name w:val="cs5338944c"/>
    <w:basedOn w:val="a"/>
    <w:rsid w:val="00DB5395"/>
    <w:pPr>
      <w:spacing w:before="100" w:beforeAutospacing="1" w:after="100" w:afterAutospacing="1" w:line="240" w:lineRule="auto"/>
    </w:pPr>
    <w:rPr>
      <w:rFonts w:ascii="Courier New" w:eastAsia="Times New Roman" w:hAnsi="Courier New" w:cs="Courier New"/>
      <w:color w:val="000000"/>
      <w:sz w:val="18"/>
      <w:szCs w:val="18"/>
      <w:lang w:eastAsia="ru-RU"/>
    </w:rPr>
  </w:style>
  <w:style w:type="paragraph" w:customStyle="1" w:styleId="csb604889a">
    <w:name w:val="csb604889a"/>
    <w:basedOn w:val="a"/>
    <w:rsid w:val="00DB539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cs5b926006">
    <w:name w:val="cs5b926006"/>
    <w:basedOn w:val="a"/>
    <w:rsid w:val="00DB5395"/>
    <w:pPr>
      <w:spacing w:before="100" w:beforeAutospacing="1" w:after="100" w:afterAutospacing="1" w:line="240" w:lineRule="auto"/>
      <w:ind w:left="96"/>
    </w:pPr>
    <w:rPr>
      <w:rFonts w:ascii="Times New Roman" w:eastAsia="Times New Roman" w:hAnsi="Times New Roman" w:cs="Times New Roman"/>
      <w:sz w:val="24"/>
      <w:szCs w:val="24"/>
      <w:lang w:eastAsia="ru-RU"/>
    </w:rPr>
  </w:style>
  <w:style w:type="paragraph" w:customStyle="1" w:styleId="cs35a6b172">
    <w:name w:val="cs35a6b172"/>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9813530">
    <w:name w:val="cs19813530"/>
    <w:basedOn w:val="a"/>
    <w:rsid w:val="00DB53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csc6cdc636">
    <w:name w:val="csc6cdc63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ba52a261">
    <w:name w:val="cs1ba52a261"/>
    <w:basedOn w:val="a0"/>
    <w:rsid w:val="00DB5395"/>
    <w:rPr>
      <w:rFonts w:ascii="Arial" w:hAnsi="Arial" w:cs="Arial" w:hint="default"/>
      <w:b/>
      <w:bCs/>
      <w:i w:val="0"/>
      <w:iCs w:val="0"/>
      <w:color w:val="000000"/>
      <w:sz w:val="20"/>
      <w:szCs w:val="20"/>
      <w:shd w:val="clear" w:color="auto" w:fill="auto"/>
    </w:rPr>
  </w:style>
  <w:style w:type="character" w:customStyle="1" w:styleId="csdaae5f71">
    <w:name w:val="csdaae5f71"/>
    <w:basedOn w:val="a0"/>
    <w:rsid w:val="00DB5395"/>
    <w:rPr>
      <w:rFonts w:ascii="Calibri" w:hAnsi="Calibri" w:hint="default"/>
      <w:b w:val="0"/>
      <w:bCs w:val="0"/>
      <w:i w:val="0"/>
      <w:iCs w:val="0"/>
      <w:color w:val="000000"/>
      <w:sz w:val="24"/>
      <w:szCs w:val="24"/>
      <w:shd w:val="clear" w:color="auto" w:fill="auto"/>
    </w:rPr>
  </w:style>
  <w:style w:type="character" w:customStyle="1" w:styleId="cs41fa09a91">
    <w:name w:val="cs41fa09a91"/>
    <w:basedOn w:val="a0"/>
    <w:rsid w:val="00DB5395"/>
    <w:rPr>
      <w:rFonts w:ascii="Courier New" w:hAnsi="Courier New" w:cs="Courier New" w:hint="default"/>
      <w:b/>
      <w:bCs/>
      <w:i w:val="0"/>
      <w:iCs w:val="0"/>
      <w:color w:val="000000"/>
      <w:sz w:val="16"/>
      <w:szCs w:val="16"/>
      <w:shd w:val="clear" w:color="auto" w:fill="auto"/>
    </w:rPr>
  </w:style>
  <w:style w:type="character" w:customStyle="1" w:styleId="cs50157e671">
    <w:name w:val="cs50157e671"/>
    <w:basedOn w:val="a0"/>
    <w:rsid w:val="00DB5395"/>
    <w:rPr>
      <w:rFonts w:ascii="Courier New" w:hAnsi="Courier New" w:cs="Courier New" w:hint="default"/>
      <w:b w:val="0"/>
      <w:bCs w:val="0"/>
      <w:i w:val="0"/>
      <w:iCs w:val="0"/>
      <w:color w:val="000000"/>
      <w:sz w:val="16"/>
      <w:szCs w:val="16"/>
      <w:shd w:val="clear" w:color="auto" w:fill="auto"/>
    </w:rPr>
  </w:style>
  <w:style w:type="character" w:customStyle="1" w:styleId="csa33de6751">
    <w:name w:val="csa33de6751"/>
    <w:basedOn w:val="a0"/>
    <w:rsid w:val="00DB5395"/>
    <w:rPr>
      <w:rFonts w:ascii="Calibri" w:hAnsi="Calibri" w:hint="default"/>
      <w:b w:val="0"/>
      <w:bCs w:val="0"/>
      <w:i w:val="0"/>
      <w:iCs w:val="0"/>
      <w:color w:val="000000"/>
      <w:sz w:val="20"/>
      <w:szCs w:val="20"/>
      <w:shd w:val="clear" w:color="auto" w:fill="auto"/>
    </w:rPr>
  </w:style>
  <w:style w:type="character" w:customStyle="1" w:styleId="cs5e50811a1">
    <w:name w:val="cs5e50811a1"/>
    <w:basedOn w:val="a0"/>
    <w:rsid w:val="00DB5395"/>
    <w:rPr>
      <w:rFonts w:ascii="Courier New" w:hAnsi="Courier New" w:cs="Courier New" w:hint="default"/>
      <w:b/>
      <w:bCs/>
      <w:i w:val="0"/>
      <w:iCs w:val="0"/>
      <w:color w:val="000000"/>
      <w:sz w:val="16"/>
      <w:szCs w:val="16"/>
      <w:u w:val="single"/>
      <w:shd w:val="clear" w:color="auto" w:fill="auto"/>
    </w:rPr>
  </w:style>
  <w:style w:type="character" w:customStyle="1" w:styleId="csc643bbd31">
    <w:name w:val="csc643bbd31"/>
    <w:basedOn w:val="a0"/>
    <w:rsid w:val="00DB5395"/>
    <w:rPr>
      <w:rFonts w:ascii="Courier New" w:hAnsi="Courier New" w:cs="Courier New" w:hint="default"/>
      <w:b w:val="0"/>
      <w:bCs w:val="0"/>
      <w:i w:val="0"/>
      <w:iCs w:val="0"/>
      <w:color w:val="000000"/>
      <w:sz w:val="15"/>
      <w:szCs w:val="15"/>
      <w:shd w:val="clear" w:color="auto" w:fill="auto"/>
    </w:rPr>
  </w:style>
  <w:style w:type="character" w:customStyle="1" w:styleId="csee62f6e1">
    <w:name w:val="csee62f6e1"/>
    <w:basedOn w:val="a0"/>
    <w:rsid w:val="00DB5395"/>
    <w:rPr>
      <w:rFonts w:ascii="Times New Roman" w:hAnsi="Times New Roman" w:cs="Times New Roman" w:hint="default"/>
      <w:b/>
      <w:bCs/>
      <w:i w:val="0"/>
      <w:iCs w:val="0"/>
      <w:color w:val="000000"/>
      <w:sz w:val="24"/>
      <w:szCs w:val="24"/>
      <w:shd w:val="clear" w:color="auto" w:fill="auto"/>
    </w:rPr>
  </w:style>
  <w:style w:type="character" w:customStyle="1" w:styleId="csc8f6d761">
    <w:name w:val="csc8f6d761"/>
    <w:basedOn w:val="a0"/>
    <w:rsid w:val="00DB5395"/>
    <w:rPr>
      <w:rFonts w:ascii="Calibri" w:hAnsi="Calibri" w:hint="default"/>
      <w:b w:val="0"/>
      <w:bCs w:val="0"/>
      <w:i w:val="0"/>
      <w:iCs w:val="0"/>
      <w:color w:val="000000"/>
      <w:sz w:val="22"/>
      <w:szCs w:val="22"/>
      <w:shd w:val="clear" w:color="auto" w:fill="auto"/>
    </w:rPr>
  </w:style>
  <w:style w:type="character" w:customStyle="1" w:styleId="cs63eb74b21">
    <w:name w:val="cs63eb74b21"/>
    <w:basedOn w:val="a0"/>
    <w:rsid w:val="00DB5395"/>
    <w:rPr>
      <w:rFonts w:ascii="Times New Roman" w:hAnsi="Times New Roman" w:cs="Times New Roman" w:hint="default"/>
      <w:b w:val="0"/>
      <w:bCs w:val="0"/>
      <w:i w:val="0"/>
      <w:iCs w:val="0"/>
      <w:color w:val="000000"/>
      <w:sz w:val="24"/>
      <w:szCs w:val="24"/>
      <w:shd w:val="clear" w:color="auto" w:fill="auto"/>
    </w:rPr>
  </w:style>
  <w:style w:type="character" w:styleId="afc">
    <w:name w:val="FollowedHyperlink"/>
    <w:basedOn w:val="a0"/>
    <w:uiPriority w:val="99"/>
    <w:rsid w:val="00DB5395"/>
    <w:rPr>
      <w:color w:val="0000FF"/>
      <w:u w:val="single"/>
    </w:rPr>
  </w:style>
  <w:style w:type="character" w:customStyle="1" w:styleId="csd5a364171">
    <w:name w:val="csd5a364171"/>
    <w:basedOn w:val="a0"/>
    <w:rsid w:val="00DB5395"/>
    <w:rPr>
      <w:rFonts w:ascii="Times New Roman" w:hAnsi="Times New Roman" w:cs="Times New Roman" w:hint="default"/>
      <w:b/>
      <w:bCs/>
      <w:i w:val="0"/>
      <w:iCs w:val="0"/>
      <w:color w:val="000000"/>
      <w:sz w:val="24"/>
      <w:szCs w:val="24"/>
      <w:u w:val="single"/>
      <w:shd w:val="clear" w:color="auto" w:fill="auto"/>
    </w:rPr>
  </w:style>
  <w:style w:type="character" w:customStyle="1" w:styleId="csa0449fd51">
    <w:name w:val="csa0449fd51"/>
    <w:basedOn w:val="a0"/>
    <w:rsid w:val="00DB5395"/>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cce43b0b1">
    <w:name w:val="cscce43b0b1"/>
    <w:basedOn w:val="a0"/>
    <w:rsid w:val="00DB5395"/>
    <w:rPr>
      <w:rFonts w:ascii="Times New Roman" w:hAnsi="Times New Roman" w:cs="Times New Roman" w:hint="default"/>
      <w:b/>
      <w:bCs/>
      <w:i/>
      <w:iCs/>
      <w:color w:val="000000"/>
      <w:sz w:val="24"/>
      <w:szCs w:val="24"/>
      <w:shd w:val="clear" w:color="auto" w:fill="auto"/>
    </w:rPr>
  </w:style>
  <w:style w:type="character" w:customStyle="1" w:styleId="cs1213caf1">
    <w:name w:val="cs1213caf1"/>
    <w:basedOn w:val="a0"/>
    <w:rsid w:val="00DB5395"/>
    <w:rPr>
      <w:rFonts w:ascii="Times New Roman" w:hAnsi="Times New Roman" w:cs="Times New Roman" w:hint="default"/>
      <w:b w:val="0"/>
      <w:bCs w:val="0"/>
      <w:i w:val="0"/>
      <w:iCs w:val="0"/>
      <w:color w:val="000000"/>
      <w:sz w:val="22"/>
      <w:szCs w:val="22"/>
      <w:shd w:val="clear" w:color="auto" w:fill="auto"/>
    </w:rPr>
  </w:style>
  <w:style w:type="character" w:customStyle="1" w:styleId="csaced39361">
    <w:name w:val="csaced39361"/>
    <w:basedOn w:val="a0"/>
    <w:rsid w:val="00DB5395"/>
    <w:rPr>
      <w:rFonts w:ascii="Times New Roman" w:hAnsi="Times New Roman" w:cs="Times New Roman" w:hint="default"/>
      <w:b w:val="0"/>
      <w:bCs w:val="0"/>
      <w:i w:val="0"/>
      <w:iCs w:val="0"/>
      <w:color w:val="000000"/>
      <w:sz w:val="22"/>
      <w:szCs w:val="22"/>
      <w:u w:val="single"/>
      <w:shd w:val="clear" w:color="auto" w:fill="auto"/>
    </w:rPr>
  </w:style>
  <w:style w:type="character" w:customStyle="1" w:styleId="cs7e0bea511">
    <w:name w:val="cs7e0bea511"/>
    <w:basedOn w:val="a0"/>
    <w:rsid w:val="00DB5395"/>
    <w:rPr>
      <w:rFonts w:ascii="Times New Roman" w:hAnsi="Times New Roman" w:cs="Times New Roman" w:hint="default"/>
      <w:b/>
      <w:bCs/>
      <w:i w:val="0"/>
      <w:iCs w:val="0"/>
      <w:color w:val="000000"/>
      <w:sz w:val="22"/>
      <w:szCs w:val="22"/>
      <w:shd w:val="clear" w:color="auto" w:fill="auto"/>
    </w:rPr>
  </w:style>
  <w:style w:type="character" w:customStyle="1" w:styleId="cs6eb8755e1">
    <w:name w:val="cs6eb8755e1"/>
    <w:basedOn w:val="a0"/>
    <w:rsid w:val="00DB5395"/>
    <w:rPr>
      <w:rFonts w:ascii="Times New Roman" w:hAnsi="Times New Roman" w:cs="Times New Roman" w:hint="default"/>
      <w:b w:val="0"/>
      <w:bCs w:val="0"/>
      <w:i w:val="0"/>
      <w:iCs w:val="0"/>
      <w:color w:val="FF0000"/>
      <w:sz w:val="24"/>
      <w:szCs w:val="24"/>
      <w:shd w:val="clear" w:color="auto" w:fill="auto"/>
    </w:rPr>
  </w:style>
  <w:style w:type="character" w:customStyle="1" w:styleId="csb539d2851">
    <w:name w:val="csb539d2851"/>
    <w:basedOn w:val="a0"/>
    <w:rsid w:val="00DB5395"/>
    <w:rPr>
      <w:rFonts w:ascii="Calibri" w:hAnsi="Calibri" w:hint="default"/>
      <w:b w:val="0"/>
      <w:bCs w:val="0"/>
      <w:i w:val="0"/>
      <w:iCs w:val="0"/>
      <w:color w:val="000000"/>
      <w:sz w:val="2"/>
      <w:szCs w:val="2"/>
      <w:shd w:val="clear" w:color="auto" w:fill="auto"/>
    </w:rPr>
  </w:style>
  <w:style w:type="character" w:customStyle="1" w:styleId="csd8eb8f831">
    <w:name w:val="csd8eb8f831"/>
    <w:basedOn w:val="a0"/>
    <w:rsid w:val="00DB5395"/>
    <w:rPr>
      <w:rFonts w:ascii="Courier New" w:hAnsi="Courier New" w:cs="Courier New" w:hint="default"/>
      <w:b w:val="0"/>
      <w:bCs w:val="0"/>
      <w:i w:val="0"/>
      <w:iCs w:val="0"/>
      <w:color w:val="000000"/>
      <w:sz w:val="22"/>
      <w:szCs w:val="22"/>
      <w:shd w:val="clear" w:color="auto" w:fill="auto"/>
    </w:rPr>
  </w:style>
  <w:style w:type="character" w:customStyle="1" w:styleId="csab9197e61">
    <w:name w:val="csab9197e61"/>
    <w:basedOn w:val="a0"/>
    <w:rsid w:val="00DB5395"/>
    <w:rPr>
      <w:rFonts w:ascii="Courier New" w:hAnsi="Courier New" w:cs="Courier New" w:hint="default"/>
      <w:b w:val="0"/>
      <w:bCs w:val="0"/>
      <w:i/>
      <w:iCs/>
      <w:color w:val="000000"/>
      <w:sz w:val="22"/>
      <w:szCs w:val="22"/>
      <w:shd w:val="clear" w:color="auto" w:fill="auto"/>
    </w:rPr>
  </w:style>
  <w:style w:type="character" w:customStyle="1" w:styleId="cse8e070281">
    <w:name w:val="cse8e070281"/>
    <w:basedOn w:val="a0"/>
    <w:rsid w:val="00DB5395"/>
    <w:rPr>
      <w:rFonts w:ascii="Times New Roman" w:hAnsi="Times New Roman" w:cs="Times New Roman" w:hint="default"/>
      <w:b w:val="0"/>
      <w:bCs w:val="0"/>
      <w:i w:val="0"/>
      <w:iCs w:val="0"/>
      <w:color w:val="000000"/>
      <w:sz w:val="18"/>
      <w:szCs w:val="18"/>
      <w:shd w:val="clear" w:color="auto" w:fill="auto"/>
    </w:rPr>
  </w:style>
  <w:style w:type="character" w:customStyle="1" w:styleId="cs5338944c1">
    <w:name w:val="cs5338944c1"/>
    <w:basedOn w:val="a0"/>
    <w:rsid w:val="00DB5395"/>
    <w:rPr>
      <w:rFonts w:ascii="Courier New" w:hAnsi="Courier New" w:cs="Courier New" w:hint="default"/>
      <w:b w:val="0"/>
      <w:bCs w:val="0"/>
      <w:i w:val="0"/>
      <w:iCs w:val="0"/>
      <w:color w:val="000000"/>
      <w:sz w:val="18"/>
      <w:szCs w:val="18"/>
      <w:shd w:val="clear" w:color="auto" w:fill="auto"/>
    </w:rPr>
  </w:style>
  <w:style w:type="character" w:customStyle="1" w:styleId="csb604889a1">
    <w:name w:val="csb604889a1"/>
    <w:basedOn w:val="a0"/>
    <w:rsid w:val="00DB5395"/>
    <w:rPr>
      <w:rFonts w:ascii="Times New Roman" w:hAnsi="Times New Roman" w:cs="Times New Roman" w:hint="default"/>
      <w:b w:val="0"/>
      <w:bCs w:val="0"/>
      <w:i w:val="0"/>
      <w:iCs w:val="0"/>
      <w:color w:val="000000"/>
      <w:sz w:val="14"/>
      <w:szCs w:val="14"/>
      <w:shd w:val="clear" w:color="auto" w:fill="auto"/>
    </w:rPr>
  </w:style>
  <w:style w:type="character" w:customStyle="1" w:styleId="cs198135301">
    <w:name w:val="cs198135301"/>
    <w:basedOn w:val="a0"/>
    <w:rsid w:val="00DB5395"/>
    <w:rPr>
      <w:rFonts w:ascii="Times New Roman" w:hAnsi="Times New Roman" w:cs="Times New Roman" w:hint="default"/>
      <w:b w:val="0"/>
      <w:bCs w:val="0"/>
      <w:i w:val="0"/>
      <w:iCs w:val="0"/>
      <w:color w:val="000000"/>
      <w:sz w:val="20"/>
      <w:szCs w:val="20"/>
      <w:shd w:val="clear" w:color="auto" w:fill="auto"/>
    </w:rPr>
  </w:style>
  <w:style w:type="paragraph" w:customStyle="1" w:styleId="afd">
    <w:name w:val="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Таблицы (моноширинный)"/>
    <w:basedOn w:val="a"/>
    <w:next w:val="a"/>
    <w:rsid w:val="00DB53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4">
    <w:name w:val="Body Text First Indent 2"/>
    <w:basedOn w:val="a5"/>
    <w:link w:val="25"/>
    <w:rsid w:val="00DB5395"/>
    <w:pPr>
      <w:widowControl/>
      <w:shd w:val="clear" w:color="auto" w:fill="auto"/>
      <w:autoSpaceDE/>
      <w:autoSpaceDN/>
      <w:adjustRightInd/>
      <w:spacing w:after="120" w:line="240" w:lineRule="auto"/>
      <w:ind w:left="283" w:firstLine="210"/>
      <w:jc w:val="left"/>
    </w:pPr>
    <w:rPr>
      <w:b/>
      <w:color w:val="auto"/>
      <w:spacing w:val="0"/>
    </w:rPr>
  </w:style>
  <w:style w:type="character" w:customStyle="1" w:styleId="25">
    <w:name w:val="Красная строка 2 Знак"/>
    <w:basedOn w:val="a6"/>
    <w:link w:val="24"/>
    <w:rsid w:val="00DB5395"/>
    <w:rPr>
      <w:rFonts w:ascii="Times New Roman" w:eastAsia="Times New Roman" w:hAnsi="Times New Roman" w:cs="Times New Roman"/>
      <w:b/>
      <w:color w:val="000000"/>
      <w:spacing w:val="-1"/>
      <w:sz w:val="24"/>
      <w:szCs w:val="24"/>
      <w:shd w:val="clear" w:color="auto" w:fill="FFFFFF"/>
      <w:lang w:eastAsia="ru-RU"/>
    </w:rPr>
  </w:style>
  <w:style w:type="paragraph" w:customStyle="1" w:styleId="xl195">
    <w:name w:val="xl195"/>
    <w:basedOn w:val="a"/>
    <w:rsid w:val="00DB5395"/>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96">
    <w:name w:val="xl196"/>
    <w:basedOn w:val="a"/>
    <w:rsid w:val="00DB5395"/>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97">
    <w:name w:val="xl197"/>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8">
    <w:name w:val="xl198"/>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199">
    <w:name w:val="xl199"/>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0">
    <w:name w:val="xl200"/>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1">
    <w:name w:val="xl20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2">
    <w:name w:val="xl202"/>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3">
    <w:name w:val="xl203"/>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4">
    <w:name w:val="xl204"/>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5">
    <w:name w:val="xl205"/>
    <w:basedOn w:val="a"/>
    <w:rsid w:val="00DB5395"/>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6">
    <w:name w:val="xl206"/>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7">
    <w:name w:val="xl207"/>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DB5395"/>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10">
    <w:name w:val="xl210"/>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3">
    <w:name w:val="xl213"/>
    <w:basedOn w:val="a"/>
    <w:rsid w:val="00DB5395"/>
    <w:pP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4">
    <w:name w:val="xl214"/>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5">
    <w:name w:val="xl215"/>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6">
    <w:name w:val="xl216"/>
    <w:basedOn w:val="a"/>
    <w:rsid w:val="00DB5395"/>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7">
    <w:name w:val="xl217"/>
    <w:basedOn w:val="a"/>
    <w:rsid w:val="00DB5395"/>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8">
    <w:name w:val="xl21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9">
    <w:name w:val="xl219"/>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0">
    <w:name w:val="xl220"/>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1">
    <w:name w:val="xl221"/>
    <w:basedOn w:val="a"/>
    <w:rsid w:val="00DB5395"/>
    <w:pP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2">
    <w:name w:val="xl222"/>
    <w:basedOn w:val="a"/>
    <w:rsid w:val="00DB5395"/>
    <w:pPr>
      <w:spacing w:before="100" w:beforeAutospacing="1" w:after="100" w:afterAutospacing="1" w:line="240" w:lineRule="auto"/>
    </w:pPr>
    <w:rPr>
      <w:rFonts w:ascii="Arial CYR" w:eastAsia="Times New Roman" w:hAnsi="Arial CYR" w:cs="Arial CYR"/>
      <w:color w:val="000000"/>
      <w:sz w:val="18"/>
      <w:szCs w:val="18"/>
      <w:lang w:eastAsia="ru-RU"/>
    </w:rPr>
  </w:style>
  <w:style w:type="paragraph" w:customStyle="1" w:styleId="xl223">
    <w:name w:val="xl223"/>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4">
    <w:name w:val="xl224"/>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5">
    <w:name w:val="xl225"/>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6">
    <w:name w:val="xl226"/>
    <w:basedOn w:val="a"/>
    <w:rsid w:val="00DB5395"/>
    <w:pPr>
      <w:pBdr>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27">
    <w:name w:val="xl227"/>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228">
    <w:name w:val="xl228"/>
    <w:basedOn w:val="a"/>
    <w:rsid w:val="00DB5395"/>
    <w:pPr>
      <w:pBdr>
        <w:bottom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29">
    <w:name w:val="xl229"/>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0">
    <w:name w:val="xl230"/>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1">
    <w:name w:val="xl231"/>
    <w:basedOn w:val="a"/>
    <w:rsid w:val="00DB5395"/>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32">
    <w:name w:val="xl232"/>
    <w:basedOn w:val="a"/>
    <w:rsid w:val="00DB539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3">
    <w:name w:val="xl23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4">
    <w:name w:val="xl234"/>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5">
    <w:name w:val="xl235"/>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6">
    <w:name w:val="xl23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37">
    <w:name w:val="xl237"/>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8">
    <w:name w:val="xl23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9">
    <w:name w:val="xl239"/>
    <w:basedOn w:val="a"/>
    <w:rsid w:val="00DB5395"/>
    <w:pPr>
      <w:pBdr>
        <w:top w:val="single" w:sz="4" w:space="0" w:color="000000"/>
        <w:left w:val="single" w:sz="4" w:space="14"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40">
    <w:name w:val="xl240"/>
    <w:basedOn w:val="a"/>
    <w:rsid w:val="00DB5395"/>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41">
    <w:name w:val="xl24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2">
    <w:name w:val="xl24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43">
    <w:name w:val="xl243"/>
    <w:basedOn w:val="a"/>
    <w:rsid w:val="00DB5395"/>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44">
    <w:name w:val="xl244"/>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5">
    <w:name w:val="xl245"/>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6">
    <w:name w:val="xl246"/>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7">
    <w:name w:val="xl247"/>
    <w:basedOn w:val="a"/>
    <w:rsid w:val="00DB5395"/>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8">
    <w:name w:val="xl248"/>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9">
    <w:name w:val="xl249"/>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0">
    <w:name w:val="xl250"/>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1">
    <w:name w:val="xl251"/>
    <w:basedOn w:val="a"/>
    <w:rsid w:val="00DB539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2">
    <w:name w:val="xl252"/>
    <w:basedOn w:val="a"/>
    <w:rsid w:val="00DB5395"/>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3">
    <w:name w:val="xl253"/>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4">
    <w:name w:val="xl254"/>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5">
    <w:name w:val="xl255"/>
    <w:basedOn w:val="a"/>
    <w:rsid w:val="00DB539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6">
    <w:name w:val="xl25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7">
    <w:name w:val="xl257"/>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8">
    <w:name w:val="xl258"/>
    <w:basedOn w:val="a"/>
    <w:rsid w:val="00DB5395"/>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9">
    <w:name w:val="xl259"/>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0">
    <w:name w:val="xl260"/>
    <w:basedOn w:val="a"/>
    <w:rsid w:val="00DB5395"/>
    <w:pP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261">
    <w:name w:val="xl261"/>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2">
    <w:name w:val="xl26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3">
    <w:name w:val="xl26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4">
    <w:name w:val="xl264"/>
    <w:basedOn w:val="a"/>
    <w:rsid w:val="00DB5395"/>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65">
    <w:name w:val="xl265"/>
    <w:basedOn w:val="a"/>
    <w:rsid w:val="00DB539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66">
    <w:name w:val="xl266"/>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numbering" w:customStyle="1" w:styleId="26">
    <w:name w:val="Нет списка2"/>
    <w:next w:val="a2"/>
    <w:uiPriority w:val="99"/>
    <w:semiHidden/>
    <w:unhideWhenUsed/>
    <w:rsid w:val="00DB5395"/>
  </w:style>
  <w:style w:type="character" w:customStyle="1" w:styleId="60">
    <w:name w:val="Заголовок 6 Знак"/>
    <w:basedOn w:val="a0"/>
    <w:link w:val="6"/>
    <w:semiHidden/>
    <w:rsid w:val="00A259C7"/>
    <w:rPr>
      <w:rFonts w:ascii="Calibri" w:eastAsia="Times New Roman" w:hAnsi="Calibri" w:cs="Times New Roman"/>
      <w:bCs/>
    </w:rPr>
  </w:style>
  <w:style w:type="paragraph" w:customStyle="1" w:styleId="14-1">
    <w:name w:val="Текст 14-1"/>
    <w:aliases w:val="5,Т-1,Текст14-1,Текст 14,Òåêñò 14-1,Ñòèëü12-1,текст14,Стиль12-1"/>
    <w:basedOn w:val="aff"/>
    <w:rsid w:val="00A259C7"/>
    <w:pPr>
      <w:framePr w:w="0" w:hRule="auto" w:hSpace="0" w:wrap="auto" w:hAnchor="text" w:xAlign="left" w:yAlign="inline"/>
      <w:spacing w:after="120" w:line="360" w:lineRule="auto"/>
      <w:ind w:left="0" w:firstLine="680"/>
      <w:jc w:val="both"/>
    </w:pPr>
    <w:rPr>
      <w:rFonts w:ascii="Times New Roman" w:hAnsi="Times New Roman" w:cs="Times New Roman"/>
      <w:b w:val="0"/>
      <w:sz w:val="28"/>
      <w:szCs w:val="20"/>
      <w:lang w:eastAsia="en-US"/>
    </w:rPr>
  </w:style>
  <w:style w:type="paragraph" w:styleId="aff">
    <w:name w:val="envelope address"/>
    <w:basedOn w:val="a"/>
    <w:rsid w:val="00A259C7"/>
    <w:pPr>
      <w:framePr w:w="7920" w:h="1980" w:hRule="exact" w:hSpace="180" w:wrap="auto" w:hAnchor="page" w:xAlign="center" w:yAlign="bottom"/>
      <w:spacing w:after="0" w:line="240" w:lineRule="auto"/>
      <w:ind w:left="2880"/>
    </w:pPr>
    <w:rPr>
      <w:rFonts w:ascii="Arial" w:eastAsia="Times New Roman" w:hAnsi="Arial" w:cs="Arial"/>
      <w:b/>
      <w:sz w:val="24"/>
      <w:szCs w:val="24"/>
      <w:lang w:eastAsia="ru-RU"/>
    </w:rPr>
  </w:style>
  <w:style w:type="paragraph" w:customStyle="1" w:styleId="14-15">
    <w:name w:val="Текст14-15"/>
    <w:basedOn w:val="a"/>
    <w:rsid w:val="00A259C7"/>
    <w:pPr>
      <w:spacing w:after="0" w:line="360" w:lineRule="auto"/>
      <w:ind w:firstLine="709"/>
      <w:jc w:val="both"/>
    </w:pPr>
    <w:rPr>
      <w:rFonts w:ascii="Times New Roman" w:eastAsia="Times New Roman" w:hAnsi="Times New Roman" w:cs="Times New Roman"/>
      <w:sz w:val="28"/>
      <w:szCs w:val="20"/>
    </w:rPr>
  </w:style>
  <w:style w:type="paragraph" w:styleId="33">
    <w:name w:val="Body Text 3"/>
    <w:basedOn w:val="a"/>
    <w:link w:val="34"/>
    <w:uiPriority w:val="99"/>
    <w:rsid w:val="00A259C7"/>
    <w:pPr>
      <w:spacing w:after="0" w:line="24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A259C7"/>
    <w:rPr>
      <w:rFonts w:ascii="Times New Roman" w:eastAsia="Times New Roman" w:hAnsi="Times New Roman" w:cs="Times New Roman"/>
      <w:sz w:val="28"/>
      <w:szCs w:val="24"/>
      <w:lang w:eastAsia="ru-RU"/>
    </w:rPr>
  </w:style>
  <w:style w:type="paragraph" w:customStyle="1" w:styleId="41">
    <w:name w:val="Стиль4"/>
    <w:basedOn w:val="a"/>
    <w:rsid w:val="00A259C7"/>
    <w:pPr>
      <w:spacing w:after="0" w:line="240" w:lineRule="auto"/>
    </w:pPr>
    <w:rPr>
      <w:rFonts w:ascii="Times New Roman" w:eastAsia="Times New Roman" w:hAnsi="Times New Roman" w:cs="Times New Roman"/>
      <w:sz w:val="28"/>
      <w:szCs w:val="26"/>
      <w:lang w:eastAsia="ru-RU"/>
    </w:rPr>
  </w:style>
  <w:style w:type="character" w:styleId="aff0">
    <w:name w:val="page number"/>
    <w:basedOn w:val="a0"/>
    <w:uiPriority w:val="99"/>
    <w:rsid w:val="00A259C7"/>
  </w:style>
  <w:style w:type="paragraph" w:styleId="aff1">
    <w:name w:val="Block Text"/>
    <w:basedOn w:val="a"/>
    <w:semiHidden/>
    <w:rsid w:val="00A259C7"/>
    <w:pPr>
      <w:spacing w:after="0" w:line="360" w:lineRule="auto"/>
      <w:ind w:left="567" w:right="424" w:firstLine="142"/>
      <w:jc w:val="both"/>
    </w:pPr>
    <w:rPr>
      <w:rFonts w:ascii="Times New Roman" w:eastAsia="Times New Roman" w:hAnsi="Times New Roman" w:cs="Times New Roman"/>
      <w:sz w:val="26"/>
      <w:szCs w:val="20"/>
      <w:lang w:eastAsia="ru-RU"/>
    </w:rPr>
  </w:style>
  <w:style w:type="paragraph" w:customStyle="1" w:styleId="14">
    <w:name w:val="заголовок 1"/>
    <w:basedOn w:val="a"/>
    <w:next w:val="a"/>
    <w:rsid w:val="00A259C7"/>
    <w:pPr>
      <w:keepNext/>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21"/>
    <w:basedOn w:val="a"/>
    <w:rsid w:val="00A259C7"/>
    <w:pPr>
      <w:widowControl w:val="0"/>
      <w:spacing w:after="0" w:line="240" w:lineRule="auto"/>
      <w:ind w:firstLine="1134"/>
      <w:jc w:val="both"/>
    </w:pPr>
    <w:rPr>
      <w:rFonts w:ascii="Times New Roman" w:eastAsia="Times New Roman" w:hAnsi="Times New Roman" w:cs="Times New Roman"/>
      <w:sz w:val="28"/>
      <w:szCs w:val="20"/>
      <w:lang w:eastAsia="ru-RU"/>
    </w:rPr>
  </w:style>
  <w:style w:type="character" w:customStyle="1" w:styleId="aff2">
    <w:name w:val="Текст сноски Знак"/>
    <w:basedOn w:val="a0"/>
    <w:link w:val="aff3"/>
    <w:uiPriority w:val="99"/>
    <w:rsid w:val="00A259C7"/>
    <w:rPr>
      <w:rFonts w:eastAsia="Calibri"/>
    </w:rPr>
  </w:style>
  <w:style w:type="paragraph" w:styleId="aff3">
    <w:name w:val="footnote text"/>
    <w:basedOn w:val="a"/>
    <w:link w:val="aff2"/>
    <w:uiPriority w:val="99"/>
    <w:unhideWhenUsed/>
    <w:rsid w:val="00A259C7"/>
    <w:pPr>
      <w:spacing w:after="0" w:line="240" w:lineRule="auto"/>
    </w:pPr>
    <w:rPr>
      <w:rFonts w:eastAsia="Calibri"/>
    </w:rPr>
  </w:style>
  <w:style w:type="character" w:customStyle="1" w:styleId="15">
    <w:name w:val="Текст сноски Знак1"/>
    <w:basedOn w:val="a0"/>
    <w:uiPriority w:val="99"/>
    <w:semiHidden/>
    <w:rsid w:val="00A259C7"/>
    <w:rPr>
      <w:sz w:val="20"/>
      <w:szCs w:val="20"/>
    </w:rPr>
  </w:style>
  <w:style w:type="character" w:customStyle="1" w:styleId="16">
    <w:name w:val="Нижний колонтитул Знак1"/>
    <w:basedOn w:val="a0"/>
    <w:uiPriority w:val="99"/>
    <w:semiHidden/>
    <w:rsid w:val="00A259C7"/>
    <w:rPr>
      <w:rFonts w:ascii="Times New Roman" w:eastAsia="Times New Roman" w:hAnsi="Times New Roman" w:cs="Times New Roman"/>
      <w:b/>
      <w:sz w:val="24"/>
      <w:szCs w:val="20"/>
      <w:lang w:eastAsia="ru-RU"/>
    </w:rPr>
  </w:style>
  <w:style w:type="character" w:customStyle="1" w:styleId="27">
    <w:name w:val="Основной текст 2 Знак"/>
    <w:basedOn w:val="a0"/>
    <w:link w:val="28"/>
    <w:uiPriority w:val="99"/>
    <w:rsid w:val="00A259C7"/>
    <w:rPr>
      <w:rFonts w:ascii="Calibri" w:eastAsia="Calibri" w:hAnsi="Calibri"/>
    </w:rPr>
  </w:style>
  <w:style w:type="paragraph" w:styleId="28">
    <w:name w:val="Body Text 2"/>
    <w:basedOn w:val="a"/>
    <w:link w:val="27"/>
    <w:uiPriority w:val="99"/>
    <w:unhideWhenUsed/>
    <w:rsid w:val="00A259C7"/>
    <w:pPr>
      <w:spacing w:after="120" w:line="480" w:lineRule="auto"/>
    </w:pPr>
    <w:rPr>
      <w:rFonts w:ascii="Calibri" w:eastAsia="Calibri" w:hAnsi="Calibri"/>
    </w:rPr>
  </w:style>
  <w:style w:type="character" w:customStyle="1" w:styleId="211">
    <w:name w:val="Основной текст 2 Знак1"/>
    <w:basedOn w:val="a0"/>
    <w:uiPriority w:val="99"/>
    <w:semiHidden/>
    <w:rsid w:val="00A259C7"/>
  </w:style>
  <w:style w:type="character" w:styleId="aff4">
    <w:name w:val="footnote reference"/>
    <w:uiPriority w:val="99"/>
    <w:unhideWhenUsed/>
    <w:rsid w:val="00A259C7"/>
    <w:rPr>
      <w:vertAlign w:val="superscript"/>
    </w:rPr>
  </w:style>
  <w:style w:type="character" w:customStyle="1" w:styleId="FontStyle100">
    <w:name w:val="Font Style100"/>
    <w:rsid w:val="00A259C7"/>
    <w:rPr>
      <w:rFonts w:ascii="Times New Roman" w:hAnsi="Times New Roman" w:cs="Times New Roman" w:hint="default"/>
      <w:b/>
      <w:bCs w:val="0"/>
      <w:color w:val="000000"/>
      <w:sz w:val="34"/>
    </w:rPr>
  </w:style>
  <w:style w:type="character" w:customStyle="1" w:styleId="80">
    <w:name w:val="Заголовок 8 Знак"/>
    <w:basedOn w:val="a0"/>
    <w:link w:val="8"/>
    <w:uiPriority w:val="9"/>
    <w:semiHidden/>
    <w:rsid w:val="00184CA9"/>
    <w:rPr>
      <w:rFonts w:ascii="Cambria" w:eastAsia="Times New Roman" w:hAnsi="Cambria" w:cs="Times New Roman"/>
      <w:color w:val="404040"/>
      <w:sz w:val="20"/>
      <w:szCs w:val="20"/>
      <w:lang w:eastAsia="ru-RU"/>
    </w:rPr>
  </w:style>
  <w:style w:type="paragraph" w:customStyle="1" w:styleId="14-1514-1">
    <w:name w:val="Текст14-1.5.Текст 14-1"/>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50">
    <w:name w:val="Текст 14-15"/>
    <w:basedOn w:val="a"/>
    <w:rsid w:val="00184CA9"/>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4-151">
    <w:name w:val="Текст 14-1.5"/>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5">
    <w:name w:val="Содерж"/>
    <w:basedOn w:val="a"/>
    <w:rsid w:val="00184CA9"/>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84C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84CA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10">
    <w:name w:val="Основной текст с отступом 31"/>
    <w:basedOn w:val="a"/>
    <w:rsid w:val="00184CA9"/>
    <w:pPr>
      <w:spacing w:after="0" w:line="240" w:lineRule="auto"/>
      <w:ind w:left="4678"/>
      <w:jc w:val="center"/>
    </w:pPr>
    <w:rPr>
      <w:rFonts w:ascii="Times New Roman" w:eastAsia="Times New Roman" w:hAnsi="Times New Roman" w:cs="Times New Roman"/>
      <w:sz w:val="20"/>
      <w:szCs w:val="20"/>
      <w:lang w:eastAsia="ru-RU"/>
    </w:rPr>
  </w:style>
  <w:style w:type="paragraph" w:customStyle="1" w:styleId="220">
    <w:name w:val="Основной текст 22"/>
    <w:basedOn w:val="a"/>
    <w:rsid w:val="00AE0850"/>
    <w:pPr>
      <w:widowControl w:val="0"/>
      <w:spacing w:after="0" w:line="240" w:lineRule="auto"/>
      <w:ind w:firstLine="1134"/>
      <w:jc w:val="both"/>
    </w:pPr>
    <w:rPr>
      <w:rFonts w:ascii="Times New Roman" w:eastAsia="Times New Roman" w:hAnsi="Times New Roman" w:cs="Times New Roman"/>
      <w:sz w:val="28"/>
      <w:szCs w:val="20"/>
      <w:lang w:eastAsia="ru-RU"/>
    </w:rPr>
  </w:style>
  <w:style w:type="paragraph" w:styleId="aff6">
    <w:name w:val="endnote text"/>
    <w:basedOn w:val="a"/>
    <w:link w:val="aff7"/>
    <w:uiPriority w:val="99"/>
    <w:rsid w:val="00A1423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rsid w:val="00A14231"/>
    <w:rPr>
      <w:rFonts w:ascii="Times New Roman" w:eastAsia="Times New Roman" w:hAnsi="Times New Roman" w:cs="Times New Roman"/>
      <w:sz w:val="20"/>
      <w:szCs w:val="20"/>
      <w:lang w:eastAsia="ru-RU"/>
    </w:rPr>
  </w:style>
  <w:style w:type="table" w:customStyle="1" w:styleId="35">
    <w:name w:val="Сетка таблицы3"/>
    <w:basedOn w:val="a1"/>
    <w:next w:val="a4"/>
    <w:uiPriority w:val="39"/>
    <w:rsid w:val="006E22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
    <w:basedOn w:val="a1"/>
    <w:next w:val="a4"/>
    <w:uiPriority w:val="39"/>
    <w:rsid w:val="006E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1D01B8"/>
    <w:rPr>
      <w:rFonts w:ascii="Times New Roman" w:eastAsia="Times New Roman" w:hAnsi="Times New Roman" w:cs="Times New Roman"/>
      <w:b/>
      <w:bCs/>
      <w:sz w:val="28"/>
      <w:szCs w:val="28"/>
      <w:lang w:eastAsia="ru-RU"/>
    </w:rPr>
  </w:style>
  <w:style w:type="paragraph" w:customStyle="1" w:styleId="aff8">
    <w:name w:val="Комментарий"/>
    <w:basedOn w:val="a"/>
    <w:next w:val="a"/>
    <w:rsid w:val="001D01B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rsid w:val="001D01B8"/>
    <w:pPr>
      <w:spacing w:before="0"/>
    </w:pPr>
    <w:rPr>
      <w:i/>
      <w:iCs/>
    </w:rPr>
  </w:style>
  <w:style w:type="paragraph" w:customStyle="1" w:styleId="ConsNonformat">
    <w:name w:val="ConsNonformat"/>
    <w:rsid w:val="001D01B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fa">
    <w:name w:val="Сравнение редакций. Добавленный фрагмент"/>
    <w:uiPriority w:val="99"/>
    <w:rsid w:val="001D01B8"/>
    <w:rPr>
      <w:color w:val="000000"/>
      <w:shd w:val="clear" w:color="auto" w:fill="C1D7FF"/>
    </w:rPr>
  </w:style>
  <w:style w:type="table" w:customStyle="1" w:styleId="5">
    <w:name w:val="Сетка таблицы5"/>
    <w:basedOn w:val="a1"/>
    <w:next w:val="a4"/>
    <w:uiPriority w:val="59"/>
    <w:rsid w:val="001676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
    <w:link w:val="affc"/>
    <w:qFormat/>
    <w:rsid w:val="00E22638"/>
    <w:pPr>
      <w:spacing w:after="0" w:line="240" w:lineRule="auto"/>
      <w:jc w:val="center"/>
    </w:pPr>
    <w:rPr>
      <w:rFonts w:ascii="Times New Roman" w:eastAsia="Times New Roman" w:hAnsi="Times New Roman" w:cs="Times New Roman"/>
      <w:b/>
      <w:sz w:val="24"/>
      <w:szCs w:val="24"/>
      <w:lang w:eastAsia="ru-RU"/>
    </w:rPr>
  </w:style>
  <w:style w:type="character" w:customStyle="1" w:styleId="affc">
    <w:name w:val="Название Знак"/>
    <w:basedOn w:val="a0"/>
    <w:link w:val="affb"/>
    <w:rsid w:val="00E22638"/>
    <w:rPr>
      <w:rFonts w:ascii="Times New Roman" w:eastAsia="Times New Roman" w:hAnsi="Times New Roman" w:cs="Times New Roman"/>
      <w:b/>
      <w:sz w:val="24"/>
      <w:szCs w:val="24"/>
      <w:lang w:eastAsia="ru-RU"/>
    </w:rPr>
  </w:style>
  <w:style w:type="paragraph" w:customStyle="1" w:styleId="Style81">
    <w:name w:val="Style81"/>
    <w:basedOn w:val="a"/>
    <w:uiPriority w:val="99"/>
    <w:rsid w:val="00C00282"/>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ru-RU"/>
    </w:rPr>
  </w:style>
  <w:style w:type="paragraph" w:customStyle="1" w:styleId="230">
    <w:name w:val="Основной текст 23"/>
    <w:basedOn w:val="a"/>
    <w:rsid w:val="001D6FF7"/>
    <w:pPr>
      <w:widowControl w:val="0"/>
      <w:spacing w:after="0" w:line="300" w:lineRule="auto"/>
      <w:ind w:firstLine="1134"/>
      <w:jc w:val="both"/>
    </w:pPr>
    <w:rPr>
      <w:rFonts w:ascii="Times New Roman" w:eastAsia="Times New Roman" w:hAnsi="Times New Roman" w:cs="Times New Roman"/>
      <w:sz w:val="28"/>
      <w:szCs w:val="20"/>
      <w:lang w:eastAsia="ru-RU"/>
    </w:rPr>
  </w:style>
  <w:style w:type="paragraph" w:customStyle="1" w:styleId="Style186">
    <w:name w:val="Style186"/>
    <w:basedOn w:val="a"/>
    <w:rsid w:val="001D6FF7"/>
    <w:pPr>
      <w:widowControl w:val="0"/>
      <w:autoSpaceDE w:val="0"/>
      <w:autoSpaceDN w:val="0"/>
      <w:adjustRightInd w:val="0"/>
      <w:spacing w:after="0" w:line="300" w:lineRule="auto"/>
    </w:pPr>
    <w:rPr>
      <w:rFonts w:ascii="Candara" w:eastAsia="Times New Roman" w:hAnsi="Candara" w:cs="Times New Roman"/>
      <w:sz w:val="24"/>
      <w:szCs w:val="24"/>
      <w:lang w:eastAsia="ru-RU"/>
    </w:rPr>
  </w:style>
  <w:style w:type="paragraph" w:customStyle="1" w:styleId="affd">
    <w:basedOn w:val="a"/>
    <w:next w:val="af"/>
    <w:rsid w:val="006241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4"/>
    <w:uiPriority w:val="59"/>
    <w:rsid w:val="000661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ndnote reference"/>
    <w:uiPriority w:val="99"/>
    <w:semiHidden/>
    <w:unhideWhenUsed/>
    <w:rsid w:val="00DD488D"/>
    <w:rPr>
      <w:vertAlign w:val="superscript"/>
    </w:rPr>
  </w:style>
  <w:style w:type="character" w:customStyle="1" w:styleId="FontStyle21">
    <w:name w:val="Font Style21"/>
    <w:rsid w:val="00A430EB"/>
    <w:rPr>
      <w:rFonts w:ascii="Times New Roman" w:hAnsi="Times New Roman" w:cs="Times New Roman" w:hint="default"/>
      <w:sz w:val="24"/>
      <w:szCs w:val="24"/>
    </w:rPr>
  </w:style>
  <w:style w:type="paragraph" w:customStyle="1" w:styleId="Style5">
    <w:name w:val="Style5"/>
    <w:basedOn w:val="a"/>
    <w:rsid w:val="00A430EB"/>
    <w:pPr>
      <w:widowControl w:val="0"/>
      <w:autoSpaceDE w:val="0"/>
      <w:autoSpaceDN w:val="0"/>
      <w:adjustRightInd w:val="0"/>
      <w:spacing w:after="0" w:line="324" w:lineRule="exact"/>
      <w:ind w:firstLine="710"/>
      <w:jc w:val="both"/>
    </w:pPr>
    <w:rPr>
      <w:rFonts w:ascii="Times New Roman" w:eastAsia="Calibri" w:hAnsi="Times New Roman" w:cs="Times New Roman"/>
      <w:sz w:val="24"/>
      <w:szCs w:val="24"/>
      <w:lang w:eastAsia="ru-RU"/>
    </w:rPr>
  </w:style>
  <w:style w:type="paragraph" w:customStyle="1" w:styleId="17">
    <w:name w:val="Основной текст с отступом1"/>
    <w:basedOn w:val="a"/>
    <w:rsid w:val="00A430EB"/>
    <w:pPr>
      <w:snapToGrid w:val="0"/>
      <w:spacing w:after="0" w:line="240" w:lineRule="auto"/>
      <w:ind w:firstLine="540"/>
      <w:jc w:val="both"/>
    </w:pPr>
    <w:rPr>
      <w:rFonts w:ascii="Times New Roman" w:eastAsia="Times New Roman" w:hAnsi="Times New Roman" w:cs="Times New Roman"/>
      <w:sz w:val="28"/>
      <w:szCs w:val="20"/>
      <w:lang w:eastAsia="ru-RU"/>
    </w:rPr>
  </w:style>
  <w:style w:type="paragraph" w:customStyle="1" w:styleId="18">
    <w:name w:val="Без интервала1"/>
    <w:rsid w:val="00DD35EA"/>
    <w:pPr>
      <w:suppressAutoHyphens/>
      <w:spacing w:after="0" w:line="240" w:lineRule="auto"/>
    </w:pPr>
    <w:rPr>
      <w:rFonts w:ascii="Calibri" w:eastAsia="Times New Roman" w:hAnsi="Calibri" w:cs="Calibri"/>
      <w:lang w:eastAsia="zh-CN"/>
    </w:rPr>
  </w:style>
  <w:style w:type="paragraph" w:customStyle="1" w:styleId="Standard">
    <w:name w:val="Standard"/>
    <w:rsid w:val="00DD35EA"/>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character" w:customStyle="1" w:styleId="19">
    <w:name w:val="Номер строки1"/>
    <w:rsid w:val="001C7AB6"/>
  </w:style>
  <w:style w:type="character" w:customStyle="1" w:styleId="1a">
    <w:name w:val="Гиперссылка1"/>
    <w:rsid w:val="001C7AB6"/>
    <w:rPr>
      <w:color w:val="0000FF"/>
      <w:u w:val="single"/>
    </w:rPr>
  </w:style>
  <w:style w:type="table" w:customStyle="1" w:styleId="1b">
    <w:name w:val="Обычная таблица1"/>
    <w:rsid w:val="001C7AB6"/>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table" w:customStyle="1" w:styleId="110">
    <w:name w:val="Простая таблица 11"/>
    <w:basedOn w:val="1b"/>
    <w:rsid w:val="001C7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List Bullet"/>
    <w:basedOn w:val="a"/>
    <w:uiPriority w:val="9"/>
    <w:qFormat/>
    <w:rsid w:val="001C7AB6"/>
    <w:pPr>
      <w:pBdr>
        <w:top w:val="nil"/>
        <w:left w:val="nil"/>
        <w:bottom w:val="nil"/>
        <w:right w:val="nil"/>
        <w:between w:val="nil"/>
      </w:pBdr>
      <w:tabs>
        <w:tab w:val="num" w:pos="360"/>
      </w:tabs>
      <w:spacing w:after="0" w:line="240" w:lineRule="auto"/>
      <w:ind w:left="360" w:hanging="360"/>
      <w:contextualSpacing/>
    </w:pPr>
    <w:rPr>
      <w:rFonts w:ascii="Calibri" w:eastAsia="Times New Roman" w:hAnsi="Calibri" w:cs="Times New Roman"/>
      <w:szCs w:val="20"/>
      <w:lang w:eastAsia="ru-RU"/>
    </w:rPr>
  </w:style>
  <w:style w:type="paragraph" w:customStyle="1" w:styleId="afff0">
    <w:name w:val="Стиль"/>
    <w:rsid w:val="00325BB0"/>
    <w:pPr>
      <w:widowControl w:val="0"/>
      <w:spacing w:after="0" w:line="240" w:lineRule="auto"/>
      <w:ind w:firstLine="720"/>
      <w:jc w:val="both"/>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7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artem19@mail.ru" TargetMode="External"/><Relationship Id="rId1" Type="http://schemas.openxmlformats.org/officeDocument/2006/relationships/hyperlink" Target="mailto:adm-arte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F0D4-0190-4D3E-8D98-82F026EB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cp:lastPrinted>2024-12-17T05:29:00Z</cp:lastPrinted>
  <dcterms:created xsi:type="dcterms:W3CDTF">2026-06-01T01:08:00Z</dcterms:created>
  <dcterms:modified xsi:type="dcterms:W3CDTF">2026-06-08T07:46:00Z</dcterms:modified>
</cp:coreProperties>
</file>