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Pr="000661F8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0661F8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Pr="000661F8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 w:rsidRPr="000661F8">
        <w:rPr>
          <w:rFonts w:ascii="Times New Roman" w:hAnsi="Times New Roman" w:cs="Times New Roman"/>
          <w:sz w:val="24"/>
          <w:szCs w:val="24"/>
        </w:rPr>
        <w:t xml:space="preserve">№ </w:t>
      </w:r>
      <w:r w:rsidR="00D1645C">
        <w:rPr>
          <w:rFonts w:ascii="Times New Roman" w:hAnsi="Times New Roman" w:cs="Times New Roman"/>
          <w:sz w:val="24"/>
          <w:szCs w:val="24"/>
        </w:rPr>
        <w:t>1</w:t>
      </w:r>
      <w:r w:rsidR="002F6ED1">
        <w:rPr>
          <w:rFonts w:ascii="Times New Roman" w:hAnsi="Times New Roman" w:cs="Times New Roman"/>
          <w:sz w:val="24"/>
          <w:szCs w:val="24"/>
        </w:rPr>
        <w:t>4</w:t>
      </w:r>
      <w:r w:rsidRPr="000661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 w:rsidRPr="000661F8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0661F8">
        <w:rPr>
          <w:rFonts w:ascii="Times New Roman" w:hAnsi="Times New Roman" w:cs="Times New Roman"/>
          <w:sz w:val="24"/>
          <w:szCs w:val="24"/>
        </w:rPr>
        <w:t xml:space="preserve">от </w:t>
      </w:r>
      <w:r w:rsidR="00E84FFA">
        <w:rPr>
          <w:rFonts w:ascii="Times New Roman" w:hAnsi="Times New Roman" w:cs="Times New Roman"/>
          <w:sz w:val="24"/>
          <w:szCs w:val="24"/>
        </w:rPr>
        <w:t>1</w:t>
      </w:r>
      <w:r w:rsidR="002F6ED1">
        <w:rPr>
          <w:rFonts w:ascii="Times New Roman" w:hAnsi="Times New Roman" w:cs="Times New Roman"/>
          <w:sz w:val="24"/>
          <w:szCs w:val="24"/>
        </w:rPr>
        <w:t>2</w:t>
      </w:r>
      <w:r w:rsidR="00A52D2C" w:rsidRPr="000661F8">
        <w:rPr>
          <w:rFonts w:ascii="Times New Roman" w:hAnsi="Times New Roman" w:cs="Times New Roman"/>
          <w:sz w:val="24"/>
          <w:szCs w:val="24"/>
        </w:rPr>
        <w:t xml:space="preserve"> </w:t>
      </w:r>
      <w:r w:rsidR="002F6ED1">
        <w:rPr>
          <w:rFonts w:ascii="Times New Roman" w:hAnsi="Times New Roman" w:cs="Times New Roman"/>
          <w:sz w:val="24"/>
          <w:szCs w:val="24"/>
        </w:rPr>
        <w:t>ноября</w:t>
      </w:r>
      <w:r w:rsidRPr="000661F8">
        <w:rPr>
          <w:rFonts w:ascii="Times New Roman" w:hAnsi="Times New Roman" w:cs="Times New Roman"/>
          <w:sz w:val="24"/>
          <w:szCs w:val="24"/>
        </w:rPr>
        <w:t xml:space="preserve"> 202</w:t>
      </w:r>
      <w:r w:rsidR="002F6ED1">
        <w:rPr>
          <w:rFonts w:ascii="Times New Roman" w:hAnsi="Times New Roman" w:cs="Times New Roman"/>
          <w:sz w:val="24"/>
          <w:szCs w:val="24"/>
        </w:rPr>
        <w:t>5</w:t>
      </w:r>
      <w:r w:rsidRPr="000661F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20953" w:rsidRPr="00E84FFA" w:rsidRDefault="00E84FFA" w:rsidP="00E84F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Рекомендации публичных слушаний </w:t>
      </w:r>
      <w:r w:rsidR="00D1645C">
        <w:rPr>
          <w:rFonts w:ascii="Times New Roman" w:hAnsi="Times New Roman" w:cs="Times New Roman"/>
          <w:sz w:val="24"/>
          <w:szCs w:val="24"/>
        </w:rPr>
        <w:t>по п</w:t>
      </w:r>
      <w:r>
        <w:rPr>
          <w:rFonts w:ascii="Times New Roman" w:hAnsi="Times New Roman" w:cs="Times New Roman"/>
          <w:sz w:val="24"/>
          <w:szCs w:val="24"/>
        </w:rPr>
        <w:t xml:space="preserve">роекту </w:t>
      </w:r>
      <w:r w:rsidR="00D1645C">
        <w:rPr>
          <w:rFonts w:ascii="Times New Roman" w:hAnsi="Times New Roman" w:cs="Times New Roman"/>
          <w:sz w:val="24"/>
          <w:szCs w:val="24"/>
        </w:rPr>
        <w:t xml:space="preserve">решения Думы Артемовского городского поселения «О внесении изменений и дополнений в Устав Артемовского </w:t>
      </w:r>
      <w:r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D1645C">
        <w:rPr>
          <w:rFonts w:ascii="Times New Roman" w:hAnsi="Times New Roman" w:cs="Times New Roman"/>
          <w:sz w:val="24"/>
          <w:szCs w:val="24"/>
        </w:rPr>
        <w:t>»</w:t>
      </w:r>
      <w:r w:rsidR="00A430EB">
        <w:rPr>
          <w:rFonts w:ascii="Times New Roman" w:hAnsi="Times New Roman" w:cs="Times New Roman"/>
          <w:sz w:val="24"/>
          <w:szCs w:val="24"/>
        </w:rPr>
        <w:t>.</w:t>
      </w:r>
    </w:p>
    <w:p w:rsidR="009D01A2" w:rsidRPr="002F6ED1" w:rsidRDefault="009D01A2" w:rsidP="002F6ED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6ED1" w:rsidRPr="002F6ED1" w:rsidRDefault="002F6ED1" w:rsidP="002F6E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>РЕКОМЕНДАЦИИ ПУБЛИЧНЫХ СЛУШАНИЙ</w:t>
      </w:r>
    </w:p>
    <w:p w:rsidR="002F6ED1" w:rsidRPr="002F6ED1" w:rsidRDefault="002F6ED1" w:rsidP="002F6E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ab/>
        <w:t>по проекту решения Думы Артемовского городского поселения</w:t>
      </w:r>
    </w:p>
    <w:p w:rsidR="002F6ED1" w:rsidRPr="002F6ED1" w:rsidRDefault="002F6ED1" w:rsidP="002F6E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>«О внесении изменений и дополнений в Устав Артемовского муниципального образования»</w:t>
      </w:r>
    </w:p>
    <w:p w:rsidR="002F6ED1" w:rsidRPr="002F6ED1" w:rsidRDefault="002F6ED1" w:rsidP="002F6E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F6ED1" w:rsidRPr="002F6ED1" w:rsidRDefault="002F6ED1" w:rsidP="002F6E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>12 ноября 2025 г.</w:t>
      </w:r>
      <w:r w:rsidRPr="002F6ED1">
        <w:rPr>
          <w:rFonts w:ascii="Times New Roman" w:hAnsi="Times New Roman" w:cs="Times New Roman"/>
          <w:b/>
          <w:sz w:val="24"/>
          <w:szCs w:val="24"/>
        </w:rPr>
        <w:tab/>
      </w:r>
      <w:r w:rsidRPr="002F6ED1">
        <w:rPr>
          <w:rFonts w:ascii="Times New Roman" w:hAnsi="Times New Roman" w:cs="Times New Roman"/>
          <w:b/>
          <w:sz w:val="24"/>
          <w:szCs w:val="24"/>
        </w:rPr>
        <w:tab/>
      </w:r>
      <w:r w:rsidRPr="002F6ED1">
        <w:rPr>
          <w:rFonts w:ascii="Times New Roman" w:hAnsi="Times New Roman" w:cs="Times New Roman"/>
          <w:b/>
          <w:sz w:val="24"/>
          <w:szCs w:val="24"/>
        </w:rPr>
        <w:tab/>
      </w:r>
      <w:r w:rsidRPr="002F6ED1">
        <w:rPr>
          <w:rFonts w:ascii="Times New Roman" w:hAnsi="Times New Roman" w:cs="Times New Roman"/>
          <w:b/>
          <w:sz w:val="24"/>
          <w:szCs w:val="24"/>
        </w:rPr>
        <w:tab/>
      </w:r>
      <w:r w:rsidRPr="002F6ED1">
        <w:rPr>
          <w:rFonts w:ascii="Times New Roman" w:hAnsi="Times New Roman" w:cs="Times New Roman"/>
          <w:b/>
          <w:sz w:val="24"/>
          <w:szCs w:val="24"/>
        </w:rPr>
        <w:tab/>
      </w:r>
      <w:r w:rsidRPr="002F6ED1">
        <w:rPr>
          <w:rFonts w:ascii="Times New Roman" w:hAnsi="Times New Roman" w:cs="Times New Roman"/>
          <w:b/>
          <w:sz w:val="24"/>
          <w:szCs w:val="24"/>
        </w:rPr>
        <w:tab/>
      </w:r>
      <w:r w:rsidRPr="002F6ED1">
        <w:rPr>
          <w:rFonts w:ascii="Times New Roman" w:hAnsi="Times New Roman" w:cs="Times New Roman"/>
          <w:b/>
          <w:sz w:val="24"/>
          <w:szCs w:val="24"/>
        </w:rPr>
        <w:tab/>
      </w:r>
      <w:r w:rsidRPr="002F6ED1">
        <w:rPr>
          <w:rFonts w:ascii="Times New Roman" w:hAnsi="Times New Roman" w:cs="Times New Roman"/>
          <w:b/>
          <w:sz w:val="24"/>
          <w:szCs w:val="24"/>
        </w:rPr>
        <w:tab/>
        <w:t xml:space="preserve">      рп. Артемовский</w:t>
      </w:r>
    </w:p>
    <w:p w:rsidR="002F6ED1" w:rsidRPr="002F6ED1" w:rsidRDefault="002F6ED1" w:rsidP="002F6E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F6ED1" w:rsidRPr="002F6ED1" w:rsidRDefault="002F6ED1" w:rsidP="002F6E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 xml:space="preserve">Публичные слушания назначены: </w:t>
      </w:r>
      <w:r w:rsidRPr="002F6ED1">
        <w:rPr>
          <w:rFonts w:ascii="Times New Roman" w:hAnsi="Times New Roman" w:cs="Times New Roman"/>
          <w:sz w:val="24"/>
          <w:szCs w:val="24"/>
        </w:rPr>
        <w:t>постановлением администрации Артемовского городского поселения от 01.11.2025 года № 146/1 «О проведении публичных слушаний»</w:t>
      </w:r>
    </w:p>
    <w:p w:rsidR="002F6ED1" w:rsidRPr="002F6ED1" w:rsidRDefault="002F6ED1" w:rsidP="002F6ED1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 xml:space="preserve">Дата проведения публичных слушаний: </w:t>
      </w:r>
      <w:r w:rsidRPr="002F6ED1">
        <w:rPr>
          <w:rFonts w:ascii="Times New Roman" w:hAnsi="Times New Roman" w:cs="Times New Roman"/>
          <w:sz w:val="24"/>
          <w:szCs w:val="24"/>
        </w:rPr>
        <w:t>12 ноября 2025 года.</w:t>
      </w:r>
    </w:p>
    <w:p w:rsidR="002F6ED1" w:rsidRPr="002F6ED1" w:rsidRDefault="002F6ED1" w:rsidP="002F6ED1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 xml:space="preserve">Время проведения: </w:t>
      </w:r>
      <w:r w:rsidRPr="002F6ED1">
        <w:rPr>
          <w:rFonts w:ascii="Times New Roman" w:hAnsi="Times New Roman" w:cs="Times New Roman"/>
          <w:sz w:val="24"/>
          <w:szCs w:val="24"/>
        </w:rPr>
        <w:t>с 11-00 часов до 12-00 часов.</w:t>
      </w:r>
    </w:p>
    <w:p w:rsidR="002F6ED1" w:rsidRPr="002F6ED1" w:rsidRDefault="002F6ED1" w:rsidP="002F6E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 xml:space="preserve">Место проведения: </w:t>
      </w:r>
      <w:r w:rsidRPr="002F6ED1">
        <w:rPr>
          <w:rFonts w:ascii="Times New Roman" w:hAnsi="Times New Roman" w:cs="Times New Roman"/>
          <w:sz w:val="24"/>
          <w:szCs w:val="24"/>
        </w:rPr>
        <w:t xml:space="preserve">Помещение администрации Артемовского городского поселения рп. Артемовский, расположенного по адресу: ул. Артемовская, 6 </w:t>
      </w:r>
    </w:p>
    <w:p w:rsidR="002F6ED1" w:rsidRPr="002F6ED1" w:rsidRDefault="002F6ED1" w:rsidP="002F6ED1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 xml:space="preserve">Количество участников: </w:t>
      </w:r>
      <w:r w:rsidRPr="002F6ED1">
        <w:rPr>
          <w:rFonts w:ascii="Times New Roman" w:hAnsi="Times New Roman" w:cs="Times New Roman"/>
          <w:sz w:val="24"/>
          <w:szCs w:val="24"/>
        </w:rPr>
        <w:t>12 (двенадцать) человек</w:t>
      </w:r>
    </w:p>
    <w:p w:rsidR="002F6ED1" w:rsidRPr="002F6ED1" w:rsidRDefault="002F6ED1" w:rsidP="002F6ED1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2F6ED1">
        <w:rPr>
          <w:rFonts w:ascii="Times New Roman" w:hAnsi="Times New Roman" w:cs="Times New Roman"/>
          <w:b/>
          <w:sz w:val="24"/>
          <w:szCs w:val="24"/>
        </w:rPr>
        <w:t>Предложения по проекту:</w:t>
      </w:r>
    </w:p>
    <w:p w:rsidR="002F6ED1" w:rsidRPr="002F6ED1" w:rsidRDefault="002F6ED1" w:rsidP="002F6E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ED1">
        <w:rPr>
          <w:rFonts w:ascii="Times New Roman" w:hAnsi="Times New Roman" w:cs="Times New Roman"/>
          <w:sz w:val="24"/>
          <w:szCs w:val="24"/>
        </w:rPr>
        <w:t>Внести общие изменения в соответствии с Федеральным законом от 6 октября 2003 года № 131-ФЗ «Об общих принципах организации местного самоуправления в Российской Федерации» и Федеральными законами, которыми вносились изменения в данный закон, однако для внесения таких изменений потребуется аналогичная процедура которая соблюдена в настоящее время.</w:t>
      </w:r>
    </w:p>
    <w:p w:rsidR="002F6ED1" w:rsidRPr="002F6ED1" w:rsidRDefault="002F6ED1" w:rsidP="002F6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2131018"/>
      <w:r w:rsidRPr="002F6ED1">
        <w:rPr>
          <w:rFonts w:ascii="Times New Roman" w:hAnsi="Times New Roman" w:cs="Times New Roman"/>
          <w:sz w:val="24"/>
          <w:szCs w:val="24"/>
        </w:rPr>
        <w:t>Заслушав информацию Заводянской А.В., инспектора по правовым вопросам администрации Артемовского городского поселения, обсудив проект решения Думы Артемовского городского поселения</w:t>
      </w:r>
      <w:r w:rsidRPr="002F6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6ED1">
        <w:rPr>
          <w:rFonts w:ascii="Times New Roman" w:hAnsi="Times New Roman" w:cs="Times New Roman"/>
          <w:sz w:val="24"/>
          <w:szCs w:val="24"/>
        </w:rPr>
        <w:t>«О внесении изменений и дополнений в Устав Артемовского муниципального образования», участники публичных слушаний рекомендовали:</w:t>
      </w:r>
    </w:p>
    <w:p w:rsidR="002F6ED1" w:rsidRPr="002F6ED1" w:rsidRDefault="002F6ED1" w:rsidP="002F6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6ED1">
        <w:rPr>
          <w:rFonts w:ascii="Times New Roman" w:hAnsi="Times New Roman" w:cs="Times New Roman"/>
          <w:sz w:val="24"/>
          <w:szCs w:val="24"/>
        </w:rPr>
        <w:t>- депутатам Думы Артемовского городского поселения принять проект решения Думы «О внесении изменений и дополнений в Устав Артемовского муниципального образования» с учетом замечаний публичных слушаний, письма «О правовой экспертизе проекта муниципального правового акта» Управления Министерства юстиции Российской Федерации по Иркутской области;</w:t>
      </w:r>
    </w:p>
    <w:p w:rsidR="002F6ED1" w:rsidRPr="002F6ED1" w:rsidRDefault="002F6ED1" w:rsidP="002F6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6ED1">
        <w:rPr>
          <w:rFonts w:ascii="Times New Roman" w:hAnsi="Times New Roman" w:cs="Times New Roman"/>
          <w:sz w:val="24"/>
          <w:szCs w:val="24"/>
        </w:rPr>
        <w:t xml:space="preserve">- представить рекомендации и протокол публичных слушаний в Думу Артемовского городского поселения; </w:t>
      </w:r>
    </w:p>
    <w:p w:rsidR="002F6ED1" w:rsidRPr="002F6ED1" w:rsidRDefault="002F6ED1" w:rsidP="002F6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6ED1">
        <w:rPr>
          <w:rFonts w:ascii="Times New Roman" w:hAnsi="Times New Roman" w:cs="Times New Roman"/>
          <w:sz w:val="24"/>
          <w:szCs w:val="24"/>
        </w:rPr>
        <w:t xml:space="preserve">- опубликовать результаты публичных слушаний в газете «Официальная жизнь Артемовского поселения» и на официальном сайте администрации Артемовского городского поселения </w:t>
      </w:r>
      <w:hyperlink r:id="rId8" w:history="1">
        <w:r w:rsidRPr="002F6ED1">
          <w:rPr>
            <w:rStyle w:val="a9"/>
            <w:rFonts w:ascii="Times New Roman" w:hAnsi="Times New Roman" w:cs="Times New Roman"/>
            <w:sz w:val="24"/>
            <w:szCs w:val="24"/>
          </w:rPr>
          <w:t>www.adm-artem.ru</w:t>
        </w:r>
      </w:hyperlink>
      <w:r w:rsidRPr="002F6E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F6ED1" w:rsidRPr="002F6ED1" w:rsidRDefault="002F6ED1" w:rsidP="002F6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F6ED1" w:rsidRPr="002F6ED1" w:rsidRDefault="002F6ED1" w:rsidP="002F6ED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F6ED1" w:rsidRPr="002F6ED1" w:rsidRDefault="002F6ED1" w:rsidP="002F6E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28"/>
      <w:r w:rsidRPr="002F6ED1">
        <w:rPr>
          <w:rFonts w:ascii="Times New Roman" w:hAnsi="Times New Roman" w:cs="Times New Roman"/>
          <w:sz w:val="24"/>
          <w:szCs w:val="24"/>
        </w:rPr>
        <w:t>Председатель публичных слушаний                                                                 М.А. Григорьева</w:t>
      </w:r>
    </w:p>
    <w:p w:rsidR="002F6ED1" w:rsidRPr="002F6ED1" w:rsidRDefault="002F6ED1" w:rsidP="002F6ED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F6ED1" w:rsidRPr="002F6ED1" w:rsidRDefault="002F6ED1" w:rsidP="002F6ED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F6ED1" w:rsidRPr="002F6ED1" w:rsidRDefault="002F6ED1" w:rsidP="002F6E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6ED1">
        <w:rPr>
          <w:rFonts w:ascii="Times New Roman" w:hAnsi="Times New Roman" w:cs="Times New Roman"/>
          <w:sz w:val="24"/>
          <w:szCs w:val="24"/>
        </w:rPr>
        <w:t xml:space="preserve">Секретарь публичных слушаний                                                                   </w:t>
      </w:r>
      <w:bookmarkEnd w:id="0"/>
      <w:bookmarkEnd w:id="1"/>
      <w:r w:rsidRPr="002F6ED1">
        <w:rPr>
          <w:rFonts w:ascii="Times New Roman" w:hAnsi="Times New Roman" w:cs="Times New Roman"/>
          <w:sz w:val="24"/>
          <w:szCs w:val="24"/>
        </w:rPr>
        <w:t xml:space="preserve">   А.В. Заводянская</w:t>
      </w:r>
    </w:p>
    <w:sectPr w:rsidR="002F6ED1" w:rsidRPr="002F6ED1" w:rsidSect="009E040A">
      <w:footerReference w:type="default" r:id="rId9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569" w:rsidRDefault="00636569" w:rsidP="0034027F">
      <w:pPr>
        <w:spacing w:after="0" w:line="240" w:lineRule="auto"/>
      </w:pPr>
      <w:r>
        <w:separator/>
      </w:r>
    </w:p>
  </w:endnote>
  <w:endnote w:type="continuationSeparator" w:id="0">
    <w:p w:rsidR="00636569" w:rsidRDefault="00636569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3C" w:rsidRPr="0034027F" w:rsidRDefault="00B5193C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B5193C" w:rsidRDefault="00B5193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569" w:rsidRDefault="00636569" w:rsidP="0034027F">
      <w:pPr>
        <w:spacing w:after="0" w:line="240" w:lineRule="auto"/>
      </w:pPr>
      <w:r>
        <w:separator/>
      </w:r>
    </w:p>
  </w:footnote>
  <w:footnote w:type="continuationSeparator" w:id="0">
    <w:p w:rsidR="00636569" w:rsidRDefault="00636569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19A2E19"/>
    <w:multiLevelType w:val="hybridMultilevel"/>
    <w:tmpl w:val="E5268528"/>
    <w:lvl w:ilvl="0" w:tplc="12163404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F429B7"/>
    <w:multiLevelType w:val="multilevel"/>
    <w:tmpl w:val="4B5A2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2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FC160B"/>
    <w:multiLevelType w:val="hybridMultilevel"/>
    <w:tmpl w:val="C3669198"/>
    <w:lvl w:ilvl="0" w:tplc="3EDAB90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301826"/>
    <w:multiLevelType w:val="hybridMultilevel"/>
    <w:tmpl w:val="3DB23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2"/>
  </w:num>
  <w:num w:numId="5">
    <w:abstractNumId w:val="27"/>
  </w:num>
  <w:num w:numId="6">
    <w:abstractNumId w:val="28"/>
  </w:num>
  <w:num w:numId="7">
    <w:abstractNumId w:val="26"/>
  </w:num>
  <w:num w:numId="8">
    <w:abstractNumId w:val="20"/>
  </w:num>
  <w:num w:numId="9">
    <w:abstractNumId w:val="13"/>
  </w:num>
  <w:num w:numId="10">
    <w:abstractNumId w:val="19"/>
  </w:num>
  <w:num w:numId="11">
    <w:abstractNumId w:val="7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25"/>
  </w:num>
  <w:num w:numId="17">
    <w:abstractNumId w:val="14"/>
  </w:num>
  <w:num w:numId="18">
    <w:abstractNumId w:val="8"/>
  </w:num>
  <w:num w:numId="19">
    <w:abstractNumId w:val="10"/>
  </w:num>
  <w:num w:numId="20">
    <w:abstractNumId w:val="21"/>
  </w:num>
  <w:num w:numId="21">
    <w:abstractNumId w:val="17"/>
  </w:num>
  <w:num w:numId="22">
    <w:abstractNumId w:val="22"/>
  </w:num>
  <w:num w:numId="23">
    <w:abstractNumId w:val="4"/>
  </w:num>
  <w:num w:numId="24">
    <w:abstractNumId w:val="12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8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</w:num>
  <w:num w:numId="30">
    <w:abstractNumId w:val="29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4411"/>
    <w:rsid w:val="000661F8"/>
    <w:rsid w:val="000736D9"/>
    <w:rsid w:val="00096484"/>
    <w:rsid w:val="000A2199"/>
    <w:rsid w:val="000B1155"/>
    <w:rsid w:val="000B4B67"/>
    <w:rsid w:val="000B5A47"/>
    <w:rsid w:val="000C697B"/>
    <w:rsid w:val="000F668B"/>
    <w:rsid w:val="00102250"/>
    <w:rsid w:val="00105F6E"/>
    <w:rsid w:val="00121A7E"/>
    <w:rsid w:val="00153EA5"/>
    <w:rsid w:val="001564A4"/>
    <w:rsid w:val="0016765A"/>
    <w:rsid w:val="00184CA9"/>
    <w:rsid w:val="001A09BF"/>
    <w:rsid w:val="001A4996"/>
    <w:rsid w:val="001B45C8"/>
    <w:rsid w:val="001B750D"/>
    <w:rsid w:val="001D01B8"/>
    <w:rsid w:val="001D6FF7"/>
    <w:rsid w:val="00202970"/>
    <w:rsid w:val="00274F8A"/>
    <w:rsid w:val="00292D3B"/>
    <w:rsid w:val="00297FAF"/>
    <w:rsid w:val="002F6ED1"/>
    <w:rsid w:val="00325763"/>
    <w:rsid w:val="0034027F"/>
    <w:rsid w:val="00363238"/>
    <w:rsid w:val="003672A3"/>
    <w:rsid w:val="003A45C7"/>
    <w:rsid w:val="003D779C"/>
    <w:rsid w:val="00437D62"/>
    <w:rsid w:val="00437ED6"/>
    <w:rsid w:val="004B618A"/>
    <w:rsid w:val="004C60B9"/>
    <w:rsid w:val="004D464E"/>
    <w:rsid w:val="004E1B47"/>
    <w:rsid w:val="004F1175"/>
    <w:rsid w:val="004F5D46"/>
    <w:rsid w:val="00506696"/>
    <w:rsid w:val="0051221B"/>
    <w:rsid w:val="00515F2B"/>
    <w:rsid w:val="00574264"/>
    <w:rsid w:val="005962C1"/>
    <w:rsid w:val="005C11FD"/>
    <w:rsid w:val="005E6BA8"/>
    <w:rsid w:val="00624180"/>
    <w:rsid w:val="006320CF"/>
    <w:rsid w:val="00636569"/>
    <w:rsid w:val="006930C6"/>
    <w:rsid w:val="006A1816"/>
    <w:rsid w:val="006A32A4"/>
    <w:rsid w:val="006C0F17"/>
    <w:rsid w:val="006C5679"/>
    <w:rsid w:val="006E2224"/>
    <w:rsid w:val="006F6598"/>
    <w:rsid w:val="00732AC1"/>
    <w:rsid w:val="00770D21"/>
    <w:rsid w:val="00771618"/>
    <w:rsid w:val="00772E42"/>
    <w:rsid w:val="007812F3"/>
    <w:rsid w:val="007A61FB"/>
    <w:rsid w:val="007E10DF"/>
    <w:rsid w:val="007F684D"/>
    <w:rsid w:val="008218B6"/>
    <w:rsid w:val="0084231B"/>
    <w:rsid w:val="00884049"/>
    <w:rsid w:val="008B1905"/>
    <w:rsid w:val="008B5561"/>
    <w:rsid w:val="009313C8"/>
    <w:rsid w:val="009914F4"/>
    <w:rsid w:val="009B54A0"/>
    <w:rsid w:val="009D01A2"/>
    <w:rsid w:val="009E040A"/>
    <w:rsid w:val="009F59A4"/>
    <w:rsid w:val="00A14231"/>
    <w:rsid w:val="00A259C7"/>
    <w:rsid w:val="00A26A0B"/>
    <w:rsid w:val="00A430EB"/>
    <w:rsid w:val="00A50476"/>
    <w:rsid w:val="00A52D2C"/>
    <w:rsid w:val="00A84CD8"/>
    <w:rsid w:val="00AE0850"/>
    <w:rsid w:val="00AE4701"/>
    <w:rsid w:val="00AF5125"/>
    <w:rsid w:val="00B07656"/>
    <w:rsid w:val="00B15551"/>
    <w:rsid w:val="00B20953"/>
    <w:rsid w:val="00B459B6"/>
    <w:rsid w:val="00B5193C"/>
    <w:rsid w:val="00B8535A"/>
    <w:rsid w:val="00B91393"/>
    <w:rsid w:val="00BD4D05"/>
    <w:rsid w:val="00BD5A72"/>
    <w:rsid w:val="00BE2385"/>
    <w:rsid w:val="00BE6E51"/>
    <w:rsid w:val="00BF63D7"/>
    <w:rsid w:val="00C00282"/>
    <w:rsid w:val="00C256EF"/>
    <w:rsid w:val="00C42075"/>
    <w:rsid w:val="00C423CB"/>
    <w:rsid w:val="00C97D6E"/>
    <w:rsid w:val="00CB33C3"/>
    <w:rsid w:val="00CE1420"/>
    <w:rsid w:val="00CE2F20"/>
    <w:rsid w:val="00CE39C7"/>
    <w:rsid w:val="00D00A36"/>
    <w:rsid w:val="00D1645C"/>
    <w:rsid w:val="00D23D66"/>
    <w:rsid w:val="00D25F57"/>
    <w:rsid w:val="00D40D85"/>
    <w:rsid w:val="00D40DC5"/>
    <w:rsid w:val="00D464A7"/>
    <w:rsid w:val="00D53C46"/>
    <w:rsid w:val="00D5717D"/>
    <w:rsid w:val="00D91962"/>
    <w:rsid w:val="00DB5395"/>
    <w:rsid w:val="00DD488D"/>
    <w:rsid w:val="00DE195E"/>
    <w:rsid w:val="00DF4686"/>
    <w:rsid w:val="00DF55CF"/>
    <w:rsid w:val="00E22638"/>
    <w:rsid w:val="00E2338D"/>
    <w:rsid w:val="00E47879"/>
    <w:rsid w:val="00E64773"/>
    <w:rsid w:val="00E76696"/>
    <w:rsid w:val="00E84FFA"/>
    <w:rsid w:val="00EC289A"/>
    <w:rsid w:val="00F07147"/>
    <w:rsid w:val="00F14052"/>
    <w:rsid w:val="00F340F7"/>
    <w:rsid w:val="00F474C2"/>
    <w:rsid w:val="00F57C38"/>
    <w:rsid w:val="00FA11FB"/>
    <w:rsid w:val="00FA4FAE"/>
    <w:rsid w:val="00FD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uiPriority w:val="9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uiPriority w:val="99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uiPriority w:val="99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uiPriority w:val="22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Название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1">
    <w:name w:val="Сетка таблицы6"/>
    <w:basedOn w:val="a1"/>
    <w:next w:val="a4"/>
    <w:uiPriority w:val="59"/>
    <w:rsid w:val="000661F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e">
    <w:name w:val="endnote reference"/>
    <w:uiPriority w:val="99"/>
    <w:semiHidden/>
    <w:unhideWhenUsed/>
    <w:rsid w:val="00DD488D"/>
    <w:rPr>
      <w:vertAlign w:val="superscript"/>
    </w:rPr>
  </w:style>
  <w:style w:type="character" w:customStyle="1" w:styleId="FontStyle21">
    <w:name w:val="Font Style21"/>
    <w:rsid w:val="00A430EB"/>
    <w:rPr>
      <w:rFonts w:ascii="Times New Roman" w:hAnsi="Times New Roman" w:cs="Times New Roman" w:hint="default"/>
      <w:sz w:val="24"/>
      <w:szCs w:val="24"/>
    </w:rPr>
  </w:style>
  <w:style w:type="paragraph" w:customStyle="1" w:styleId="Style5">
    <w:name w:val="Style5"/>
    <w:basedOn w:val="a"/>
    <w:rsid w:val="00A430EB"/>
    <w:pPr>
      <w:widowControl w:val="0"/>
      <w:autoSpaceDE w:val="0"/>
      <w:autoSpaceDN w:val="0"/>
      <w:adjustRightInd w:val="0"/>
      <w:spacing w:after="0" w:line="324" w:lineRule="exact"/>
      <w:ind w:firstLine="71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7">
    <w:name w:val="Основной текст с отступом1"/>
    <w:basedOn w:val="a"/>
    <w:rsid w:val="00A430EB"/>
    <w:pPr>
      <w:snapToGri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-arte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2C676-E67B-4DD0-B334-DBFF41BD7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2024-12-17T05:29:00Z</cp:lastPrinted>
  <dcterms:created xsi:type="dcterms:W3CDTF">2025-11-11T05:35:00Z</dcterms:created>
  <dcterms:modified xsi:type="dcterms:W3CDTF">2025-11-11T05:35:00Z</dcterms:modified>
</cp:coreProperties>
</file>