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55" w:rsidRPr="000661F8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0661F8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:rsidR="00B8535A" w:rsidRPr="000661F8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 w:rsidRPr="000661F8">
        <w:rPr>
          <w:rFonts w:ascii="Times New Roman" w:hAnsi="Times New Roman" w:cs="Times New Roman"/>
          <w:sz w:val="24"/>
          <w:szCs w:val="24"/>
        </w:rPr>
        <w:t xml:space="preserve">№ </w:t>
      </w:r>
      <w:r w:rsidR="00F75B28">
        <w:rPr>
          <w:rFonts w:ascii="Times New Roman" w:hAnsi="Times New Roman" w:cs="Times New Roman"/>
          <w:sz w:val="24"/>
          <w:szCs w:val="24"/>
        </w:rPr>
        <w:t>2</w:t>
      </w:r>
      <w:r w:rsidRPr="000661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4D464E" w:rsidRPr="000661F8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0661F8">
        <w:rPr>
          <w:rFonts w:ascii="Times New Roman" w:hAnsi="Times New Roman" w:cs="Times New Roman"/>
          <w:sz w:val="24"/>
          <w:szCs w:val="24"/>
        </w:rPr>
        <w:t xml:space="preserve">от </w:t>
      </w:r>
      <w:r w:rsidR="00E84FFA">
        <w:rPr>
          <w:rFonts w:ascii="Times New Roman" w:hAnsi="Times New Roman" w:cs="Times New Roman"/>
          <w:sz w:val="24"/>
          <w:szCs w:val="24"/>
        </w:rPr>
        <w:t>1</w:t>
      </w:r>
      <w:r w:rsidR="00660595">
        <w:rPr>
          <w:rFonts w:ascii="Times New Roman" w:hAnsi="Times New Roman" w:cs="Times New Roman"/>
          <w:sz w:val="24"/>
          <w:szCs w:val="24"/>
        </w:rPr>
        <w:t>7</w:t>
      </w:r>
      <w:r w:rsidR="008B3E78">
        <w:rPr>
          <w:rFonts w:ascii="Times New Roman" w:hAnsi="Times New Roman" w:cs="Times New Roman"/>
          <w:sz w:val="24"/>
          <w:szCs w:val="24"/>
        </w:rPr>
        <w:t xml:space="preserve"> </w:t>
      </w:r>
      <w:r w:rsidR="00F75B28">
        <w:rPr>
          <w:rFonts w:ascii="Times New Roman" w:hAnsi="Times New Roman" w:cs="Times New Roman"/>
          <w:sz w:val="24"/>
          <w:szCs w:val="24"/>
        </w:rPr>
        <w:t>февраля</w:t>
      </w:r>
      <w:r w:rsidRPr="000661F8">
        <w:rPr>
          <w:rFonts w:ascii="Times New Roman" w:hAnsi="Times New Roman" w:cs="Times New Roman"/>
          <w:sz w:val="24"/>
          <w:szCs w:val="24"/>
        </w:rPr>
        <w:t xml:space="preserve"> 202</w:t>
      </w:r>
      <w:r w:rsidR="00F75B28">
        <w:rPr>
          <w:rFonts w:ascii="Times New Roman" w:hAnsi="Times New Roman" w:cs="Times New Roman"/>
          <w:sz w:val="24"/>
          <w:szCs w:val="24"/>
        </w:rPr>
        <w:t>6</w:t>
      </w:r>
      <w:r w:rsidRPr="000661F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224FA" w:rsidRDefault="00E84FFA" w:rsidP="00E84FF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4224FA">
        <w:rPr>
          <w:rFonts w:ascii="Times New Roman" w:hAnsi="Times New Roman" w:cs="Times New Roman"/>
          <w:sz w:val="24"/>
          <w:szCs w:val="24"/>
        </w:rPr>
        <w:t>ешение Думы Артемовского городского поселения от 1</w:t>
      </w:r>
      <w:r w:rsidR="00F75B28">
        <w:rPr>
          <w:rFonts w:ascii="Times New Roman" w:hAnsi="Times New Roman" w:cs="Times New Roman"/>
          <w:sz w:val="24"/>
          <w:szCs w:val="24"/>
        </w:rPr>
        <w:t>7</w:t>
      </w:r>
      <w:r w:rsidR="004224FA">
        <w:rPr>
          <w:rFonts w:ascii="Times New Roman" w:hAnsi="Times New Roman" w:cs="Times New Roman"/>
          <w:sz w:val="24"/>
          <w:szCs w:val="24"/>
        </w:rPr>
        <w:t>.</w:t>
      </w:r>
      <w:r w:rsidR="00F75B28">
        <w:rPr>
          <w:rFonts w:ascii="Times New Roman" w:hAnsi="Times New Roman" w:cs="Times New Roman"/>
          <w:sz w:val="24"/>
          <w:szCs w:val="24"/>
        </w:rPr>
        <w:t>0</w:t>
      </w:r>
      <w:r w:rsidR="00E2709A">
        <w:rPr>
          <w:rFonts w:ascii="Times New Roman" w:hAnsi="Times New Roman" w:cs="Times New Roman"/>
          <w:sz w:val="24"/>
          <w:szCs w:val="24"/>
        </w:rPr>
        <w:t>2</w:t>
      </w:r>
      <w:r w:rsidR="004224FA">
        <w:rPr>
          <w:rFonts w:ascii="Times New Roman" w:hAnsi="Times New Roman" w:cs="Times New Roman"/>
          <w:sz w:val="24"/>
          <w:szCs w:val="24"/>
        </w:rPr>
        <w:t>.202</w:t>
      </w:r>
      <w:r w:rsidR="00F75B28">
        <w:rPr>
          <w:rFonts w:ascii="Times New Roman" w:hAnsi="Times New Roman" w:cs="Times New Roman"/>
          <w:sz w:val="24"/>
          <w:szCs w:val="24"/>
        </w:rPr>
        <w:t>6</w:t>
      </w:r>
      <w:r w:rsidR="004224FA">
        <w:rPr>
          <w:rFonts w:ascii="Times New Roman" w:hAnsi="Times New Roman" w:cs="Times New Roman"/>
          <w:sz w:val="24"/>
          <w:szCs w:val="24"/>
        </w:rPr>
        <w:t xml:space="preserve"> г. </w:t>
      </w:r>
      <w:r w:rsidR="00E2709A">
        <w:rPr>
          <w:rFonts w:ascii="Times New Roman" w:hAnsi="Times New Roman" w:cs="Times New Roman"/>
          <w:sz w:val="24"/>
          <w:szCs w:val="24"/>
        </w:rPr>
        <w:t xml:space="preserve">№ 2 «О </w:t>
      </w:r>
      <w:r w:rsidR="00F75B28">
        <w:rPr>
          <w:rFonts w:ascii="Times New Roman" w:hAnsi="Times New Roman" w:cs="Times New Roman"/>
          <w:sz w:val="24"/>
          <w:szCs w:val="24"/>
        </w:rPr>
        <w:t xml:space="preserve">согласовании с упразднением поселка Маракан Артемовского </w:t>
      </w:r>
      <w:r w:rsidR="00B628B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F75B28">
        <w:rPr>
          <w:rFonts w:ascii="Times New Roman" w:hAnsi="Times New Roman" w:cs="Times New Roman"/>
          <w:sz w:val="24"/>
          <w:szCs w:val="24"/>
        </w:rPr>
        <w:t xml:space="preserve"> Бодайбинского района Иркутской области»</w:t>
      </w:r>
      <w:r w:rsidR="004224FA">
        <w:rPr>
          <w:rFonts w:ascii="Times New Roman" w:hAnsi="Times New Roman" w:cs="Times New Roman"/>
          <w:sz w:val="24"/>
          <w:szCs w:val="24"/>
        </w:rPr>
        <w:t>.</w:t>
      </w:r>
    </w:p>
    <w:p w:rsidR="00F75B28" w:rsidRDefault="00F75B28" w:rsidP="00E84FF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Думы Артемовского городского поселения от 17.02.2026 г. № 2 «Об утверждении Положения о порядке и размерах возмещения расходов, связанных со служебными командировками лицам, замещающим муниципальные должности в органах местного самоуправления Артемовского муниципального образования на постоянной основе»</w:t>
      </w:r>
    </w:p>
    <w:p w:rsidR="009D01A2" w:rsidRPr="002F6ED1" w:rsidRDefault="009D01A2" w:rsidP="002F6ED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5B28" w:rsidRPr="00F75B28" w:rsidRDefault="00F75B28" w:rsidP="00F75B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B28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F75B28" w:rsidRPr="00F75B28" w:rsidRDefault="00F75B28" w:rsidP="00F75B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B28">
        <w:rPr>
          <w:rFonts w:ascii="Times New Roman" w:hAnsi="Times New Roman" w:cs="Times New Roman"/>
          <w:b/>
          <w:sz w:val="24"/>
          <w:szCs w:val="24"/>
        </w:rPr>
        <w:t>ИРКУТСКАЯ ОБЛАСТЬ БОДАЙБИНСКИЙ РАЙОН</w:t>
      </w:r>
    </w:p>
    <w:p w:rsidR="00F75B28" w:rsidRPr="00F75B28" w:rsidRDefault="00F75B28" w:rsidP="00F75B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B28"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F75B28" w:rsidRPr="00F75B28" w:rsidRDefault="00F75B28" w:rsidP="00F75B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B28">
        <w:rPr>
          <w:rFonts w:ascii="Times New Roman" w:hAnsi="Times New Roman" w:cs="Times New Roman"/>
          <w:b/>
          <w:sz w:val="24"/>
          <w:szCs w:val="24"/>
        </w:rPr>
        <w:t>ДУМА АРТЕМОВСКОГО ГОРОДСКОГО ПОСЕЛЕНИЯ ПЯТОГО СОЗЫВА</w:t>
      </w:r>
    </w:p>
    <w:p w:rsidR="00F75B28" w:rsidRPr="00F75B28" w:rsidRDefault="00F75B28" w:rsidP="00F75B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B28">
        <w:rPr>
          <w:rFonts w:ascii="Times New Roman" w:hAnsi="Times New Roman" w:cs="Times New Roman"/>
          <w:b/>
          <w:sz w:val="24"/>
          <w:szCs w:val="24"/>
        </w:rPr>
        <w:t>РЕШЕНИЕ</w:t>
      </w:r>
    </w:p>
    <w:p w:rsidR="00F75B28" w:rsidRPr="00F75B28" w:rsidRDefault="00F75B28" w:rsidP="00F75B28">
      <w:pPr>
        <w:tabs>
          <w:tab w:val="left" w:pos="33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Look w:val="04A0"/>
      </w:tblPr>
      <w:tblGrid>
        <w:gridCol w:w="3189"/>
        <w:gridCol w:w="3190"/>
        <w:gridCol w:w="3191"/>
      </w:tblGrid>
      <w:tr w:rsidR="00F75B28" w:rsidRPr="00F75B28" w:rsidTr="00FC4A16">
        <w:tc>
          <w:tcPr>
            <w:tcW w:w="3190" w:type="dxa"/>
          </w:tcPr>
          <w:p w:rsidR="00F75B28" w:rsidRPr="00F75B28" w:rsidRDefault="00F75B28" w:rsidP="00F75B28">
            <w:pPr>
              <w:tabs>
                <w:tab w:val="left" w:pos="333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5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февраля 2026 года</w:t>
            </w:r>
          </w:p>
        </w:tc>
        <w:tc>
          <w:tcPr>
            <w:tcW w:w="3190" w:type="dxa"/>
          </w:tcPr>
          <w:p w:rsidR="00F75B28" w:rsidRPr="00F75B28" w:rsidRDefault="00F75B28" w:rsidP="00F75B28">
            <w:pPr>
              <w:tabs>
                <w:tab w:val="left" w:pos="33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5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рп. Артемовский</w:t>
            </w:r>
          </w:p>
        </w:tc>
        <w:tc>
          <w:tcPr>
            <w:tcW w:w="3191" w:type="dxa"/>
          </w:tcPr>
          <w:p w:rsidR="00F75B28" w:rsidRPr="00F75B28" w:rsidRDefault="00F75B28" w:rsidP="00F75B28">
            <w:pPr>
              <w:tabs>
                <w:tab w:val="left" w:pos="3336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5B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2</w:t>
            </w:r>
          </w:p>
        </w:tc>
      </w:tr>
    </w:tbl>
    <w:p w:rsidR="00F75B28" w:rsidRPr="00F75B28" w:rsidRDefault="00F75B28" w:rsidP="00F75B28">
      <w:pPr>
        <w:tabs>
          <w:tab w:val="left" w:pos="33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Look w:val="04A0"/>
      </w:tblPr>
      <w:tblGrid>
        <w:gridCol w:w="5920"/>
      </w:tblGrid>
      <w:tr w:rsidR="00F75B28" w:rsidRPr="00F75B28" w:rsidTr="00FC4A16">
        <w:tc>
          <w:tcPr>
            <w:tcW w:w="5920" w:type="dxa"/>
          </w:tcPr>
          <w:p w:rsidR="00F75B28" w:rsidRPr="00F75B28" w:rsidRDefault="00F75B28" w:rsidP="00B628B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5B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согласовании с упразднением поселка Маракан Артемовского </w:t>
            </w:r>
            <w:r w:rsidR="00B628BA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муниципального образования</w:t>
            </w:r>
            <w:r w:rsidRPr="00F75B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Бодайбинского района Иркутской области</w:t>
            </w:r>
          </w:p>
        </w:tc>
      </w:tr>
    </w:tbl>
    <w:p w:rsidR="00F75B28" w:rsidRPr="00F75B28" w:rsidRDefault="00F75B28" w:rsidP="00F75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5B28" w:rsidRPr="00F75B28" w:rsidRDefault="00F75B28" w:rsidP="00F75B2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5B28">
        <w:rPr>
          <w:rFonts w:ascii="Times New Roman" w:hAnsi="Times New Roman" w:cs="Times New Roman"/>
          <w:sz w:val="24"/>
          <w:szCs w:val="24"/>
        </w:rPr>
        <w:t xml:space="preserve">В связи с отсутствием постоянного населения в поселке Маракан Артемовского </w:t>
      </w:r>
      <w:r w:rsidR="00B628B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F75B28">
        <w:rPr>
          <w:rFonts w:ascii="Times New Roman" w:hAnsi="Times New Roman" w:cs="Times New Roman"/>
          <w:sz w:val="24"/>
          <w:szCs w:val="24"/>
        </w:rPr>
        <w:t xml:space="preserve"> Бодайбинского района Иркутской области, в соответствии со статьей 24 Закона Иркутской области от 21.06.2010 № 49-ОЗ «Об административно-территориальном устройстве Иркутской области», статьей 31 Устава Артемовского муниципального образования, Дума Артемовского городского поселения</w:t>
      </w:r>
    </w:p>
    <w:p w:rsidR="00F75B28" w:rsidRPr="00F75B28" w:rsidRDefault="00F75B28" w:rsidP="00F75B28">
      <w:pPr>
        <w:tabs>
          <w:tab w:val="left" w:pos="3336"/>
        </w:tabs>
        <w:suppressAutoHyphens/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F75B28" w:rsidRPr="00F75B28" w:rsidRDefault="00F75B28" w:rsidP="00F75B28">
      <w:pPr>
        <w:tabs>
          <w:tab w:val="left" w:pos="3336"/>
        </w:tabs>
        <w:suppressAutoHyphens/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F75B28">
        <w:rPr>
          <w:rFonts w:ascii="Times New Roman" w:hAnsi="Times New Roman" w:cs="Times New Roman"/>
          <w:b/>
          <w:bCs/>
          <w:sz w:val="24"/>
          <w:szCs w:val="24"/>
        </w:rPr>
        <w:t>РЕШИЛА:</w:t>
      </w:r>
    </w:p>
    <w:p w:rsidR="00F75B28" w:rsidRPr="00F75B28" w:rsidRDefault="00F75B28" w:rsidP="00F75B28">
      <w:pPr>
        <w:tabs>
          <w:tab w:val="left" w:pos="333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5B28">
        <w:rPr>
          <w:rFonts w:ascii="Times New Roman" w:hAnsi="Times New Roman" w:cs="Times New Roman"/>
          <w:sz w:val="24"/>
          <w:szCs w:val="24"/>
        </w:rPr>
        <w:t xml:space="preserve">1. Согласиться с упразднением поселка Маракан Артемовского </w:t>
      </w:r>
      <w:r w:rsidR="00B628B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F75B28">
        <w:rPr>
          <w:rFonts w:ascii="Times New Roman" w:hAnsi="Times New Roman" w:cs="Times New Roman"/>
          <w:sz w:val="24"/>
          <w:szCs w:val="24"/>
        </w:rPr>
        <w:t xml:space="preserve"> Бодайбинского района Иркутской области.</w:t>
      </w:r>
    </w:p>
    <w:p w:rsidR="00F75B28" w:rsidRPr="00F75B28" w:rsidRDefault="00F75B28" w:rsidP="00F75B28">
      <w:pPr>
        <w:tabs>
          <w:tab w:val="left" w:pos="333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5B28">
        <w:rPr>
          <w:rFonts w:ascii="Times New Roman" w:hAnsi="Times New Roman" w:cs="Times New Roman"/>
          <w:sz w:val="24"/>
          <w:szCs w:val="24"/>
        </w:rPr>
        <w:t xml:space="preserve">2. Обнародовать настоящее решение посредством размещения на официальном сайте администрации Артемовского городского поселения </w:t>
      </w:r>
      <w:hyperlink r:id="rId8" w:history="1">
        <w:r w:rsidRPr="00F75B2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F75B2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F75B2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F75B28">
          <w:rPr>
            <w:rStyle w:val="a9"/>
            <w:rFonts w:ascii="Times New Roman" w:hAnsi="Times New Roman" w:cs="Times New Roman"/>
            <w:sz w:val="24"/>
            <w:szCs w:val="24"/>
          </w:rPr>
          <w:t>-</w:t>
        </w:r>
        <w:r w:rsidRPr="00F75B2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artem</w:t>
        </w:r>
        <w:r w:rsidRPr="00F75B28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F75B28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F75B28">
        <w:rPr>
          <w:rFonts w:ascii="Times New Roman" w:hAnsi="Times New Roman" w:cs="Times New Roman"/>
          <w:sz w:val="24"/>
          <w:szCs w:val="24"/>
        </w:rPr>
        <w:t xml:space="preserve"> и опубликовать </w:t>
      </w:r>
      <w:r w:rsidRPr="00F75B28">
        <w:rPr>
          <w:rFonts w:ascii="Times New Roman" w:hAnsi="Times New Roman" w:cs="Times New Roman"/>
          <w:bCs/>
          <w:sz w:val="24"/>
          <w:szCs w:val="24"/>
        </w:rPr>
        <w:t>в газете «Официальная жизнь Артемовского поселения».</w:t>
      </w:r>
    </w:p>
    <w:p w:rsidR="00F75B28" w:rsidRPr="00F75B28" w:rsidRDefault="00F75B28" w:rsidP="00F75B28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5B28">
        <w:rPr>
          <w:rFonts w:ascii="Times New Roman" w:hAnsi="Times New Roman" w:cs="Times New Roman"/>
          <w:sz w:val="24"/>
          <w:szCs w:val="24"/>
        </w:rPr>
        <w:t>3. Настоящее решение вступает в силу со дня его подписания.</w:t>
      </w:r>
    </w:p>
    <w:p w:rsidR="00F75B28" w:rsidRPr="00F75B28" w:rsidRDefault="00F75B28" w:rsidP="00F75B28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5B28" w:rsidRPr="00F75B28" w:rsidRDefault="00F75B28" w:rsidP="00F75B28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4218"/>
        <w:gridCol w:w="1134"/>
        <w:gridCol w:w="4218"/>
      </w:tblGrid>
      <w:tr w:rsidR="00F75B28" w:rsidRPr="00F75B28" w:rsidTr="00FC4A16">
        <w:tc>
          <w:tcPr>
            <w:tcW w:w="4219" w:type="dxa"/>
          </w:tcPr>
          <w:p w:rsidR="00F75B28" w:rsidRPr="00F75B28" w:rsidRDefault="00F75B28" w:rsidP="00F75B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B28">
              <w:rPr>
                <w:rFonts w:ascii="Times New Roman" w:hAnsi="Times New Roman" w:cs="Times New Roman"/>
                <w:sz w:val="24"/>
                <w:szCs w:val="24"/>
              </w:rPr>
              <w:t>Председатель Думы Артемовского городского поселения</w:t>
            </w:r>
          </w:p>
          <w:p w:rsidR="00F75B28" w:rsidRPr="00F75B28" w:rsidRDefault="00F75B28" w:rsidP="00F75B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5B28">
              <w:rPr>
                <w:rFonts w:ascii="Times New Roman" w:hAnsi="Times New Roman" w:cs="Times New Roman"/>
                <w:sz w:val="24"/>
                <w:szCs w:val="24"/>
              </w:rPr>
              <w:t>____________________С.А. Мудрик</w:t>
            </w:r>
          </w:p>
        </w:tc>
        <w:tc>
          <w:tcPr>
            <w:tcW w:w="1134" w:type="dxa"/>
          </w:tcPr>
          <w:p w:rsidR="00F75B28" w:rsidRPr="00F75B28" w:rsidRDefault="00F75B28" w:rsidP="00F75B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</w:tcPr>
          <w:p w:rsidR="00F75B28" w:rsidRPr="00F75B28" w:rsidRDefault="00F75B28" w:rsidP="00F75B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B28">
              <w:rPr>
                <w:rFonts w:ascii="Times New Roman" w:hAnsi="Times New Roman" w:cs="Times New Roman"/>
                <w:sz w:val="24"/>
                <w:szCs w:val="24"/>
              </w:rPr>
              <w:t>Глава Артемовского муниципального образования</w:t>
            </w:r>
          </w:p>
          <w:p w:rsidR="00F75B28" w:rsidRPr="00F75B28" w:rsidRDefault="00F75B28" w:rsidP="00F75B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5B28">
              <w:rPr>
                <w:rFonts w:ascii="Times New Roman" w:hAnsi="Times New Roman" w:cs="Times New Roman"/>
                <w:sz w:val="24"/>
                <w:szCs w:val="24"/>
              </w:rPr>
              <w:t>__________________М.А. Григорьева</w:t>
            </w:r>
          </w:p>
        </w:tc>
      </w:tr>
    </w:tbl>
    <w:p w:rsidR="00F75B28" w:rsidRPr="00F75B28" w:rsidRDefault="00F75B28" w:rsidP="00F75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5B28" w:rsidRPr="00F75B28" w:rsidRDefault="00F75B28" w:rsidP="00F75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5B28" w:rsidRPr="00F75B28" w:rsidRDefault="00F75B28" w:rsidP="00F75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5B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Решение подписано:</w:t>
      </w:r>
      <w:r w:rsidR="00D044C0">
        <w:rPr>
          <w:rFonts w:ascii="Times New Roman" w:hAnsi="Times New Roman" w:cs="Times New Roman"/>
          <w:sz w:val="24"/>
          <w:szCs w:val="24"/>
        </w:rPr>
        <w:t xml:space="preserve"> 17 февраля 2026 г.</w:t>
      </w:r>
    </w:p>
    <w:p w:rsidR="00F75B28" w:rsidRDefault="00F75B28" w:rsidP="00F75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75B28" w:rsidRDefault="00F75B28" w:rsidP="00F75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sz w:val="24"/>
          <w:szCs w:val="24"/>
          <w:lang w:eastAsia="ru-RU"/>
        </w:rPr>
        <w:lastRenderedPageBreak/>
        <w:t>РОССИЙСКАЯ ФЕДЕРАЦИЯ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sz w:val="24"/>
          <w:szCs w:val="24"/>
          <w:lang w:eastAsia="ru-RU"/>
        </w:rPr>
        <w:t>ИРКУТСКАЯ ОБЛАСТЬ БОДАЙБИНСКИЙ РАЙОН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sz w:val="24"/>
          <w:szCs w:val="24"/>
          <w:lang w:eastAsia="ru-RU"/>
        </w:rPr>
        <w:t>АРТЕМОВСКОЕ МУНИЦИПАЛЬНОЕ ОБРАЗОВАНИЕ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sz w:val="24"/>
          <w:szCs w:val="24"/>
          <w:lang w:eastAsia="ru-RU"/>
        </w:rPr>
        <w:t>ДУМА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/>
          <w:sz w:val="24"/>
          <w:szCs w:val="24"/>
          <w:lang w:eastAsia="ru-RU"/>
        </w:rPr>
        <w:t>АРТЕМОВСКОГО ГОРОДСКОГО ПОСЕЛЕНИЯ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sz w:val="24"/>
          <w:szCs w:val="24"/>
          <w:lang w:eastAsia="ru-RU"/>
        </w:rPr>
        <w:t>РЕШЕНИЕ</w:t>
      </w:r>
    </w:p>
    <w:p w:rsidR="00F75B28" w:rsidRPr="00135BAF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  <w:kern w:val="2"/>
          <w:sz w:val="24"/>
          <w:szCs w:val="24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89"/>
        <w:gridCol w:w="3190"/>
        <w:gridCol w:w="3191"/>
      </w:tblGrid>
      <w:tr w:rsidR="00F75B28" w:rsidTr="00FC4A16">
        <w:tc>
          <w:tcPr>
            <w:tcW w:w="3190" w:type="dxa"/>
          </w:tcPr>
          <w:p w:rsidR="00F75B28" w:rsidRDefault="00F75B28" w:rsidP="00FC4A16">
            <w:pPr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 февраля 2026 года</w:t>
            </w:r>
          </w:p>
        </w:tc>
        <w:tc>
          <w:tcPr>
            <w:tcW w:w="3190" w:type="dxa"/>
          </w:tcPr>
          <w:p w:rsidR="00F75B28" w:rsidRDefault="00F75B28" w:rsidP="00FC4A16">
            <w:pPr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рп. Артемовский</w:t>
            </w:r>
          </w:p>
        </w:tc>
        <w:tc>
          <w:tcPr>
            <w:tcW w:w="3191" w:type="dxa"/>
          </w:tcPr>
          <w:p w:rsidR="00F75B28" w:rsidRDefault="00F75B28" w:rsidP="00FC4A16">
            <w:pPr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3</w:t>
            </w:r>
          </w:p>
        </w:tc>
      </w:tr>
    </w:tbl>
    <w:p w:rsidR="00F75B28" w:rsidRPr="00135BAF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kern w:val="2"/>
          <w:sz w:val="24"/>
          <w:szCs w:val="24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8"/>
      </w:tblGrid>
      <w:tr w:rsidR="00F75B28" w:rsidTr="00FC4A16">
        <w:tc>
          <w:tcPr>
            <w:tcW w:w="4928" w:type="dxa"/>
          </w:tcPr>
          <w:p w:rsidR="00F75B28" w:rsidRDefault="00F75B28" w:rsidP="00FC4A1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kern w:val="2"/>
                <w:sz w:val="24"/>
                <w:szCs w:val="24"/>
              </w:rPr>
            </w:pPr>
            <w:r>
              <w:rPr>
                <w:b/>
                <w:bCs/>
                <w:kern w:val="2"/>
                <w:sz w:val="24"/>
                <w:szCs w:val="24"/>
              </w:rPr>
              <w:t>Об утверждении П</w:t>
            </w:r>
            <w:r w:rsidRPr="00135BAF">
              <w:rPr>
                <w:b/>
                <w:bCs/>
                <w:kern w:val="2"/>
                <w:sz w:val="24"/>
                <w:szCs w:val="24"/>
              </w:rPr>
              <w:t xml:space="preserve">оложения о порядке и размерах возмещения расходов, связанных со служебными командировками лицам, замещающим муниципальные должности в органах местного самоуправления Артемовского </w:t>
            </w:r>
            <w:r>
              <w:rPr>
                <w:b/>
                <w:bCs/>
                <w:kern w:val="2"/>
                <w:sz w:val="24"/>
                <w:szCs w:val="24"/>
              </w:rPr>
              <w:t>муниципального образования</w:t>
            </w:r>
            <w:r w:rsidRPr="00135BAF">
              <w:rPr>
                <w:b/>
                <w:bCs/>
                <w:kern w:val="2"/>
                <w:sz w:val="24"/>
                <w:szCs w:val="24"/>
              </w:rPr>
              <w:t xml:space="preserve"> на постоянной основе</w:t>
            </w:r>
          </w:p>
        </w:tc>
      </w:tr>
    </w:tbl>
    <w:p w:rsidR="00F75B28" w:rsidRPr="00135BAF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kern w:val="2"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135BAF">
        <w:rPr>
          <w:rFonts w:ascii="Times New Roman" w:hAnsi="Times New Roman"/>
          <w:bCs/>
          <w:iCs/>
          <w:sz w:val="24"/>
          <w:szCs w:val="24"/>
        </w:rPr>
        <w:t>В соответствии с</w:t>
      </w:r>
      <w:r w:rsidRPr="00135BAF">
        <w:rPr>
          <w:rFonts w:ascii="Times New Roman" w:hAnsi="Times New Roman"/>
          <w:sz w:val="24"/>
          <w:szCs w:val="24"/>
          <w:lang w:eastAsia="ru-RU"/>
        </w:rPr>
        <w:t>о статьей 168 Трудового кодекса Российской Федерации, Федеральным законом от 20</w:t>
      </w:r>
      <w:r>
        <w:rPr>
          <w:rFonts w:ascii="Times New Roman" w:hAnsi="Times New Roman"/>
          <w:sz w:val="24"/>
          <w:szCs w:val="24"/>
          <w:lang w:eastAsia="ru-RU"/>
        </w:rPr>
        <w:t>.03.</w:t>
      </w:r>
      <w:r w:rsidRPr="00135BAF">
        <w:rPr>
          <w:rFonts w:ascii="Times New Roman" w:hAnsi="Times New Roman"/>
          <w:sz w:val="24"/>
          <w:szCs w:val="24"/>
          <w:lang w:eastAsia="ru-RU"/>
        </w:rPr>
        <w:t>2025 № 33-ФЗ «Об общих принципах организации местного самоуправления в единой системе публичной власти», постановлением Правительства Российской Федерации от 16</w:t>
      </w:r>
      <w:r>
        <w:rPr>
          <w:rFonts w:ascii="Times New Roman" w:hAnsi="Times New Roman"/>
          <w:sz w:val="24"/>
          <w:szCs w:val="24"/>
          <w:lang w:eastAsia="ru-RU"/>
        </w:rPr>
        <w:t>.04.</w:t>
      </w:r>
      <w:r w:rsidRPr="00135BAF">
        <w:rPr>
          <w:rFonts w:ascii="Times New Roman" w:hAnsi="Times New Roman"/>
          <w:sz w:val="24"/>
          <w:szCs w:val="24"/>
          <w:lang w:eastAsia="ru-RU"/>
        </w:rPr>
        <w:t>2025 №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501 «Об утверждении Положения об особенностях направления работников в служебные командировки», Законом Иркутской области от 17</w:t>
      </w:r>
      <w:r>
        <w:rPr>
          <w:rFonts w:ascii="Times New Roman" w:hAnsi="Times New Roman"/>
          <w:sz w:val="24"/>
          <w:szCs w:val="24"/>
          <w:lang w:eastAsia="ru-RU"/>
        </w:rPr>
        <w:t>.12.</w:t>
      </w:r>
      <w:r w:rsidRPr="00135BAF">
        <w:rPr>
          <w:rFonts w:ascii="Times New Roman" w:hAnsi="Times New Roman"/>
          <w:sz w:val="24"/>
          <w:szCs w:val="24"/>
          <w:lang w:eastAsia="ru-RU"/>
        </w:rPr>
        <w:t>2008 №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122-оз «О гарантиях осуществления полномочий депутата, члена выборного органа местного самоуправления, выборного должностного лица местного самоуправления в Иркутской области, </w:t>
      </w:r>
      <w:r w:rsidRPr="00135BAF">
        <w:rPr>
          <w:rFonts w:ascii="Times New Roman" w:hAnsi="Times New Roman"/>
          <w:bCs/>
          <w:iCs/>
          <w:sz w:val="24"/>
          <w:szCs w:val="24"/>
        </w:rPr>
        <w:t>Уставом Артемовского муниципального образования, Дума Артемовского муниципального образования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kern w:val="2"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  <w:r w:rsidRPr="00135BAF">
        <w:rPr>
          <w:rFonts w:ascii="Times New Roman" w:hAnsi="Times New Roman"/>
          <w:kern w:val="2"/>
          <w:sz w:val="24"/>
          <w:szCs w:val="24"/>
          <w:lang w:eastAsia="ru-RU"/>
        </w:rPr>
        <w:t>РЕШИЛА: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kern w:val="2"/>
          <w:sz w:val="24"/>
          <w:szCs w:val="24"/>
          <w:lang w:eastAsia="ru-RU"/>
        </w:rPr>
      </w:pPr>
    </w:p>
    <w:p w:rsidR="00F75B28" w:rsidRDefault="00F75B28" w:rsidP="00F75B28">
      <w:pPr>
        <w:pStyle w:val="a3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  <w:r w:rsidRPr="00135BAF">
        <w:rPr>
          <w:rFonts w:ascii="Times New Roman" w:hAnsi="Times New Roman"/>
          <w:kern w:val="2"/>
          <w:sz w:val="24"/>
          <w:szCs w:val="24"/>
          <w:lang w:eastAsia="ru-RU"/>
        </w:rPr>
        <w:t xml:space="preserve">Утвердить Положение о порядке и размерах возмещения расходов, связанных со служебными командировками, лицам, замещающим муниципальные должности в органах местного самоуправления Артемовского </w:t>
      </w:r>
      <w:r>
        <w:rPr>
          <w:rFonts w:ascii="Times New Roman" w:hAnsi="Times New Roman"/>
          <w:kern w:val="2"/>
          <w:sz w:val="24"/>
          <w:szCs w:val="24"/>
          <w:lang w:eastAsia="ru-RU"/>
        </w:rPr>
        <w:t>муниципального образования</w:t>
      </w:r>
      <w:r w:rsidRPr="00135BAF">
        <w:rPr>
          <w:rFonts w:ascii="Times New Roman" w:hAnsi="Times New Roman"/>
          <w:kern w:val="2"/>
          <w:sz w:val="24"/>
          <w:szCs w:val="24"/>
          <w:lang w:eastAsia="ru-RU"/>
        </w:rPr>
        <w:t>, на постоянной основе (прилагается).</w:t>
      </w:r>
    </w:p>
    <w:p w:rsidR="00F75B28" w:rsidRPr="005610C3" w:rsidRDefault="00F75B28" w:rsidP="00F75B28">
      <w:pPr>
        <w:pStyle w:val="a3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  <w:r w:rsidRPr="005610C3">
        <w:rPr>
          <w:rFonts w:ascii="Times New Roman" w:hAnsi="Times New Roman"/>
          <w:sz w:val="24"/>
          <w:szCs w:val="24"/>
        </w:rPr>
        <w:t>Настоящее решение вступает в силу после дня его официального опубликования.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</w:p>
    <w:p w:rsidR="00F75B28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8"/>
        <w:gridCol w:w="1134"/>
        <w:gridCol w:w="4218"/>
      </w:tblGrid>
      <w:tr w:rsidR="00F75B28" w:rsidTr="00FC4A16">
        <w:tc>
          <w:tcPr>
            <w:tcW w:w="4219" w:type="dxa"/>
          </w:tcPr>
          <w:p w:rsidR="00F75B28" w:rsidRDefault="00F75B28" w:rsidP="00FC4A16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Председатель Думы Артемовского городского поселения</w:t>
            </w:r>
          </w:p>
          <w:p w:rsidR="00F75B28" w:rsidRDefault="00F75B28" w:rsidP="00FC4A16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_________________С.А. Мудрик</w:t>
            </w:r>
          </w:p>
        </w:tc>
        <w:tc>
          <w:tcPr>
            <w:tcW w:w="1134" w:type="dxa"/>
          </w:tcPr>
          <w:p w:rsidR="00F75B28" w:rsidRDefault="00F75B28" w:rsidP="00FC4A16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4"/>
                <w:szCs w:val="24"/>
              </w:rPr>
            </w:pPr>
          </w:p>
        </w:tc>
        <w:tc>
          <w:tcPr>
            <w:tcW w:w="4218" w:type="dxa"/>
          </w:tcPr>
          <w:p w:rsidR="00F75B28" w:rsidRDefault="00F75B28" w:rsidP="00FC4A16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Глава Артемовского муниципального образования</w:t>
            </w:r>
          </w:p>
          <w:p w:rsidR="00F75B28" w:rsidRDefault="00F75B28" w:rsidP="00FC4A16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</w:rPr>
              <w:t>__________________М.А. Григорьева</w:t>
            </w:r>
          </w:p>
        </w:tc>
      </w:tr>
    </w:tbl>
    <w:p w:rsidR="00F75B28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</w:p>
    <w:p w:rsidR="00F75B28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</w:p>
    <w:p w:rsidR="00F75B28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hAnsi="Times New Roman"/>
          <w:kern w:val="2"/>
          <w:sz w:val="24"/>
          <w:szCs w:val="24"/>
          <w:lang w:eastAsia="ru-RU"/>
        </w:rPr>
        <w:t xml:space="preserve">                                       </w:t>
      </w:r>
      <w:r w:rsidR="00D044C0">
        <w:rPr>
          <w:rFonts w:ascii="Times New Roman" w:hAnsi="Times New Roman"/>
          <w:kern w:val="2"/>
          <w:sz w:val="24"/>
          <w:szCs w:val="24"/>
          <w:lang w:eastAsia="ru-RU"/>
        </w:rPr>
        <w:t xml:space="preserve">                                  </w:t>
      </w:r>
      <w:r>
        <w:rPr>
          <w:rFonts w:ascii="Times New Roman" w:hAnsi="Times New Roman"/>
          <w:kern w:val="2"/>
          <w:sz w:val="24"/>
          <w:szCs w:val="24"/>
          <w:lang w:eastAsia="ru-RU"/>
        </w:rPr>
        <w:t xml:space="preserve">  Решение подписано:</w:t>
      </w:r>
      <w:r w:rsidR="00D044C0">
        <w:rPr>
          <w:rFonts w:ascii="Times New Roman" w:hAnsi="Times New Roman"/>
          <w:kern w:val="2"/>
          <w:sz w:val="24"/>
          <w:szCs w:val="24"/>
          <w:lang w:eastAsia="ru-RU"/>
        </w:rPr>
        <w:t xml:space="preserve"> 17 февраля 2026 г.</w:t>
      </w:r>
    </w:p>
    <w:p w:rsidR="00F75B28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</w:p>
    <w:p w:rsidR="00F75B28" w:rsidRDefault="00F75B28" w:rsidP="00F75B2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4"/>
          <w:szCs w:val="24"/>
          <w:lang w:eastAsia="ru-RU"/>
        </w:rPr>
      </w:pPr>
    </w:p>
    <w:tbl>
      <w:tblPr>
        <w:tblStyle w:val="a4"/>
        <w:tblW w:w="0" w:type="auto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5"/>
      </w:tblGrid>
      <w:tr w:rsidR="00F75B28" w:rsidTr="00F75B28">
        <w:tc>
          <w:tcPr>
            <w:tcW w:w="4075" w:type="dxa"/>
          </w:tcPr>
          <w:p w:rsidR="00F75B28" w:rsidRDefault="00F75B28" w:rsidP="00FC4A16">
            <w:pPr>
              <w:widowControl w:val="0"/>
              <w:autoSpaceDE w:val="0"/>
              <w:autoSpaceDN w:val="0"/>
              <w:adjustRightInd w:val="0"/>
              <w:jc w:val="both"/>
              <w:rPr>
                <w:kern w:val="2"/>
                <w:sz w:val="24"/>
                <w:szCs w:val="24"/>
              </w:rPr>
            </w:pPr>
            <w:r w:rsidRPr="00135BAF">
              <w:rPr>
                <w:sz w:val="24"/>
                <w:szCs w:val="24"/>
              </w:rPr>
              <w:t>Утверждено</w:t>
            </w:r>
            <w:r>
              <w:rPr>
                <w:sz w:val="24"/>
                <w:szCs w:val="24"/>
              </w:rPr>
              <w:t xml:space="preserve"> </w:t>
            </w:r>
            <w:r w:rsidRPr="00135BAF">
              <w:rPr>
                <w:sz w:val="24"/>
                <w:szCs w:val="24"/>
              </w:rPr>
              <w:t xml:space="preserve">решением </w:t>
            </w:r>
            <w:r>
              <w:rPr>
                <w:sz w:val="24"/>
                <w:szCs w:val="24"/>
              </w:rPr>
              <w:t>Д</w:t>
            </w:r>
            <w:r w:rsidRPr="00135BAF">
              <w:rPr>
                <w:sz w:val="24"/>
                <w:szCs w:val="24"/>
              </w:rPr>
              <w:t xml:space="preserve">умы Артемовского городского поселения от </w:t>
            </w:r>
            <w:r>
              <w:rPr>
                <w:sz w:val="24"/>
                <w:szCs w:val="24"/>
              </w:rPr>
              <w:t>17</w:t>
            </w:r>
            <w:r w:rsidRPr="00135BA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февраля </w:t>
            </w:r>
            <w:r w:rsidRPr="00135BA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26</w:t>
            </w:r>
            <w:r w:rsidRPr="00135BAF">
              <w:rPr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>ода</w:t>
            </w:r>
            <w:r w:rsidRPr="00135BAF">
              <w:rPr>
                <w:sz w:val="24"/>
                <w:szCs w:val="24"/>
              </w:rPr>
              <w:t xml:space="preserve"> № </w:t>
            </w:r>
            <w:r>
              <w:rPr>
                <w:sz w:val="24"/>
                <w:szCs w:val="24"/>
              </w:rPr>
              <w:t>3</w:t>
            </w:r>
          </w:p>
        </w:tc>
      </w:tr>
    </w:tbl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bCs/>
          <w:iCs/>
          <w:sz w:val="24"/>
          <w:szCs w:val="24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bCs/>
          <w:iCs/>
          <w:sz w:val="24"/>
          <w:szCs w:val="24"/>
        </w:rPr>
      </w:pPr>
      <w:r w:rsidRPr="00135BAF">
        <w:rPr>
          <w:rFonts w:ascii="Times New Roman" w:hAnsi="Times New Roman"/>
          <w:b/>
          <w:bCs/>
          <w:iCs/>
          <w:sz w:val="24"/>
          <w:szCs w:val="24"/>
        </w:rPr>
        <w:t>ПОЛОЖЕНИЕ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bCs/>
          <w:iCs/>
          <w:sz w:val="24"/>
          <w:szCs w:val="24"/>
        </w:rPr>
      </w:pPr>
      <w:r w:rsidRPr="00135BAF">
        <w:rPr>
          <w:rFonts w:ascii="Times New Roman" w:hAnsi="Times New Roman"/>
          <w:b/>
          <w:bCs/>
          <w:iCs/>
          <w:sz w:val="24"/>
          <w:szCs w:val="24"/>
        </w:rPr>
        <w:t>О ПОРЯДКЕ И РАЗМЕРАХ ВОЗМЕЩЕНИЯ РАСХОДОВ, СВЯЗАННЫХ СО СЛУЖЕБНЫМИ КОМАНДИРОВКАМИ,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bCs/>
          <w:iCs/>
          <w:sz w:val="24"/>
          <w:szCs w:val="24"/>
        </w:rPr>
      </w:pPr>
      <w:r w:rsidRPr="00135BAF">
        <w:rPr>
          <w:rFonts w:ascii="Times New Roman" w:hAnsi="Times New Roman"/>
          <w:b/>
          <w:bCs/>
          <w:iCs/>
          <w:sz w:val="24"/>
          <w:szCs w:val="24"/>
        </w:rPr>
        <w:lastRenderedPageBreak/>
        <w:t>ЛИЦАМ, ЗАМЕЩАЮЩИМ МУНИЦИПАЛЬНЫЕ ДОЛЖНОСТИ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bCs/>
          <w:iCs/>
          <w:sz w:val="24"/>
          <w:szCs w:val="24"/>
        </w:rPr>
      </w:pPr>
      <w:r w:rsidRPr="00135BAF">
        <w:rPr>
          <w:rFonts w:ascii="Times New Roman" w:hAnsi="Times New Roman"/>
          <w:b/>
          <w:bCs/>
          <w:iCs/>
          <w:sz w:val="24"/>
          <w:szCs w:val="24"/>
        </w:rPr>
        <w:t>В ОРГАНАХ МЕСТНОГО САМОУПРАВЛЕНИЯ В АДМИНИСТРАЦИИ АРТЕМОВСКОГО ГОРОДСКОГО ПОСЕЛЕНИЯ, НА ПОСТОЯННОЙ ОСНОВЕ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bCs/>
          <w:sz w:val="24"/>
          <w:szCs w:val="24"/>
          <w:lang w:eastAsia="ru-RU"/>
        </w:rPr>
        <w:t>1. Общие положения</w:t>
      </w:r>
    </w:p>
    <w:p w:rsidR="00F75B28" w:rsidRPr="00135BAF" w:rsidRDefault="00F75B28" w:rsidP="00F75B28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1.1. Настоящее Положение о порядке и размерах возмещения расходов, связанных со служебными командировками, лицам, замещающим муниципальные должности в органах местного самоуправления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Артемовского </w:t>
      </w:r>
      <w:r>
        <w:rPr>
          <w:rFonts w:ascii="Times New Roman" w:hAnsi="Times New Roman"/>
          <w:sz w:val="24"/>
          <w:szCs w:val="24"/>
          <w:lang w:eastAsia="ru-RU"/>
        </w:rPr>
        <w:t>муниципального образования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на постоянной основе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(далее – Положение)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определяет порядок и условия командирования лиц замещающих муниципальные должности осуществляющих свои полномочия на постоянной основе (далее – должностные лица, командированные лица) в органах местного самоуправления Артемовского муниципального образования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>,</w:t>
      </w:r>
      <w:r w:rsidRPr="00135BAF">
        <w:rPr>
          <w:rFonts w:ascii="Times New Roman" w:hAnsi="Times New Roman"/>
          <w:bCs/>
          <w:i/>
          <w:i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а также порядок и размеры возмещения должностным лицам расходов связанных со служебными командировками на территории Российской Федерации.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135BAF">
        <w:rPr>
          <w:rFonts w:ascii="Times New Roman" w:hAnsi="Times New Roman"/>
          <w:iCs/>
          <w:sz w:val="24"/>
          <w:szCs w:val="24"/>
          <w:lang w:eastAsia="ru-RU"/>
        </w:rPr>
        <w:t>1.2. Служебная командировка – поездка должностного лица по решению представителя нанимателя (работодателя) или уполномоченного им лица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iCs/>
          <w:sz w:val="24"/>
          <w:szCs w:val="24"/>
          <w:lang w:eastAsia="ru-RU"/>
        </w:rPr>
        <w:t>на определенный срок для выполнения служебного поручения (задания) вне места осуществления служебной деятельности (постоянной работы), на территории Российской Федерации.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135BAF">
        <w:rPr>
          <w:rFonts w:ascii="Times New Roman" w:hAnsi="Times New Roman"/>
          <w:iCs/>
          <w:sz w:val="24"/>
          <w:szCs w:val="24"/>
          <w:lang w:eastAsia="ru-RU"/>
        </w:rPr>
        <w:t>1.3. На период служебной командировки командированному лицу гарантируется сохранение места работы (должности), среднего денежного содержания за время нахождения в командировке, в том числе и за время нахождения в пути, а также возмещение расходов, связанных со служебной командировкой.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bCs/>
          <w:sz w:val="24"/>
          <w:szCs w:val="24"/>
          <w:lang w:eastAsia="ru-RU"/>
        </w:rPr>
        <w:t>2. Порядок направления в служебную командировку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2.1. Направление должностного лица в служебную командировку осуществляется по решению (распоряжению, приказу) представителя нанимателя (работодателя) или уполномоченного им лица.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 xml:space="preserve">2.2. Направление в служебные командировки председателя и депутатов </w:t>
      </w:r>
      <w:r>
        <w:rPr>
          <w:rFonts w:ascii="Times New Roman" w:hAnsi="Times New Roman"/>
          <w:sz w:val="24"/>
          <w:szCs w:val="24"/>
          <w:lang w:eastAsia="ru-RU"/>
        </w:rPr>
        <w:t xml:space="preserve">Думы </w:t>
      </w:r>
      <w:r w:rsidRPr="00135BAF">
        <w:rPr>
          <w:rFonts w:ascii="Times New Roman" w:hAnsi="Times New Roman"/>
          <w:sz w:val="24"/>
          <w:szCs w:val="24"/>
          <w:lang w:eastAsia="ru-RU"/>
        </w:rPr>
        <w:t>Артемовского городского поселения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осуществляется на основании распоряжения (приказа) председателя </w:t>
      </w:r>
      <w:r>
        <w:rPr>
          <w:rFonts w:ascii="Times New Roman" w:hAnsi="Times New Roman"/>
          <w:sz w:val="24"/>
          <w:szCs w:val="24"/>
          <w:lang w:eastAsia="ru-RU"/>
        </w:rPr>
        <w:t xml:space="preserve">Думы </w:t>
      </w:r>
      <w:r w:rsidRPr="00135BAF">
        <w:rPr>
          <w:rFonts w:ascii="Times New Roman" w:hAnsi="Times New Roman"/>
          <w:sz w:val="24"/>
          <w:szCs w:val="24"/>
          <w:lang w:eastAsia="ru-RU"/>
        </w:rPr>
        <w:t>Артемовского городского поселения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 xml:space="preserve">. 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 xml:space="preserve">2.3. Направление в служебные командировки главы </w:t>
      </w:r>
      <w:r>
        <w:rPr>
          <w:rFonts w:ascii="Times New Roman" w:hAnsi="Times New Roman"/>
          <w:sz w:val="24"/>
          <w:szCs w:val="24"/>
          <w:lang w:eastAsia="ru-RU"/>
        </w:rPr>
        <w:t xml:space="preserve">Артемовского </w:t>
      </w:r>
      <w:r w:rsidRPr="00135BAF">
        <w:rPr>
          <w:rFonts w:ascii="Times New Roman" w:hAnsi="Times New Roman"/>
          <w:sz w:val="24"/>
          <w:szCs w:val="24"/>
          <w:lang w:eastAsia="ru-RU"/>
        </w:rPr>
        <w:t>муниципального образования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– на основании распоряжения (приказа) главы </w:t>
      </w:r>
      <w:r>
        <w:rPr>
          <w:rFonts w:ascii="Times New Roman" w:hAnsi="Times New Roman"/>
          <w:sz w:val="24"/>
          <w:szCs w:val="24"/>
          <w:lang w:eastAsia="ru-RU"/>
        </w:rPr>
        <w:t xml:space="preserve">Артемовского </w:t>
      </w:r>
      <w:r w:rsidRPr="00135BAF">
        <w:rPr>
          <w:rFonts w:ascii="Times New Roman" w:hAnsi="Times New Roman"/>
          <w:sz w:val="24"/>
          <w:szCs w:val="24"/>
          <w:lang w:eastAsia="ru-RU"/>
        </w:rPr>
        <w:t>муниципального образования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>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2.4. Срок служебной командировки определяется представителем нанимателя (работодателя) или уполномоченным им лицом с учетом объема, сложности и других особенностей служебного задания.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Продление срока служебной командировки допускается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в исключительных случаях представителем нанимателя (работодателем)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или уполномоченным им лицом с обязательным оформлением письменного согласия. 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2.5. Основанием для оформления служебной командировки являются официальные документы органов государственной власти, органов местного самоуправления и организаций: письма, приглашения, вызовы, выписки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из договоров и соглашений, иные документы, подтверждающие необходимость выезда должностного лица в служебную командировку, поступившие в органы местного самоуправления Артемовского </w:t>
      </w:r>
      <w:r>
        <w:rPr>
          <w:rFonts w:ascii="Times New Roman" w:hAnsi="Times New Roman"/>
          <w:sz w:val="24"/>
          <w:szCs w:val="24"/>
          <w:lang w:eastAsia="ru-RU"/>
        </w:rPr>
        <w:t xml:space="preserve">муниципального образования </w:t>
      </w:r>
      <w:r w:rsidRPr="00135BAF">
        <w:rPr>
          <w:rFonts w:ascii="Times New Roman" w:hAnsi="Times New Roman"/>
          <w:sz w:val="24"/>
          <w:szCs w:val="24"/>
          <w:lang w:eastAsia="ru-RU"/>
        </w:rPr>
        <w:t>как почтой, так и факсимильной связью, электронной почтой.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lastRenderedPageBreak/>
        <w:t>Ссылка на указанные документы обязательна в решении (распоряжении, приказе) представителя нанимателя (работодателя) или уполномоченного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им лица о командировке должностного лица.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2.6. В решении (распоряжении, приказе) представителя нанимателя (работодателя) или уполномоченного им лица о направлении в командировку обязательно указывается место командировки (село, город, район, область, край, республика), государственный орган, орган местного самоуправления, организация (предприятие, учреждение), в которую командируется должностное лицо, срок командировки, дата выезда в командировку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и дата прибытия из командировки, цель командировки.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2.7. Должностное лицо, направляемое в служебную командировку, должно быть в обязательном порядке уведомлено кадровой службой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о его командировании под роспись в течение трех дней с момента подписания распоряжения (приказа) о его командировании.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 xml:space="preserve">2.8. Днем выезда в служебную командировку считается </w:t>
      </w:r>
      <w:r w:rsidRPr="00752F2C">
        <w:rPr>
          <w:rFonts w:ascii="Times New Roman" w:hAnsi="Times New Roman"/>
          <w:sz w:val="24"/>
          <w:szCs w:val="24"/>
          <w:lang w:eastAsia="ru-RU"/>
        </w:rPr>
        <w:t xml:space="preserve">дата 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отправления поезда, самолета, автобуса или другого транспортного средства от постоянного места служебной деятельности должностного лица, а днем приезда из служебной командировки – </w:t>
      </w:r>
      <w:r w:rsidRPr="00752F2C">
        <w:rPr>
          <w:rFonts w:ascii="Times New Roman" w:hAnsi="Times New Roman"/>
          <w:sz w:val="24"/>
          <w:szCs w:val="24"/>
          <w:lang w:eastAsia="ru-RU"/>
        </w:rPr>
        <w:t xml:space="preserve">дата 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прибытия названных транспортных средств к постоянному месту </w:t>
      </w:r>
      <w:r w:rsidRPr="00135BAF">
        <w:rPr>
          <w:rFonts w:ascii="Times New Roman" w:hAnsi="Times New Roman"/>
          <w:iCs/>
          <w:sz w:val="24"/>
          <w:szCs w:val="24"/>
          <w:lang w:eastAsia="ru-RU"/>
        </w:rPr>
        <w:t>осуществления служебной деятельности (постоянной работы).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 xml:space="preserve">2.9. При отправлении транспортного средства до </w:t>
      </w:r>
      <w:r w:rsidRPr="00752F2C">
        <w:rPr>
          <w:rFonts w:ascii="Times New Roman" w:hAnsi="Times New Roman"/>
          <w:sz w:val="24"/>
          <w:szCs w:val="24"/>
          <w:lang w:eastAsia="ru-RU"/>
        </w:rPr>
        <w:t>24</w:t>
      </w:r>
      <w:r>
        <w:rPr>
          <w:rFonts w:ascii="Times New Roman" w:hAnsi="Times New Roman"/>
          <w:sz w:val="24"/>
          <w:szCs w:val="24"/>
          <w:lang w:eastAsia="ru-RU"/>
        </w:rPr>
        <w:t>-</w:t>
      </w:r>
      <w:r w:rsidRPr="00752F2C">
        <w:rPr>
          <w:rFonts w:ascii="Times New Roman" w:hAnsi="Times New Roman"/>
          <w:sz w:val="24"/>
          <w:szCs w:val="24"/>
          <w:lang w:eastAsia="ru-RU"/>
        </w:rPr>
        <w:t>00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 часов включительно днем выбытия в служебную командировку считаются текущие сутки, а с </w:t>
      </w:r>
      <w:r w:rsidRPr="00752F2C">
        <w:rPr>
          <w:rFonts w:ascii="Times New Roman" w:hAnsi="Times New Roman"/>
          <w:sz w:val="24"/>
          <w:szCs w:val="24"/>
          <w:lang w:eastAsia="ru-RU"/>
        </w:rPr>
        <w:t>00</w:t>
      </w:r>
      <w:r>
        <w:rPr>
          <w:rFonts w:ascii="Times New Roman" w:hAnsi="Times New Roman"/>
          <w:sz w:val="24"/>
          <w:szCs w:val="24"/>
          <w:lang w:eastAsia="ru-RU"/>
        </w:rPr>
        <w:t>-</w:t>
      </w:r>
      <w:r w:rsidRPr="00752F2C">
        <w:rPr>
          <w:rFonts w:ascii="Times New Roman" w:hAnsi="Times New Roman"/>
          <w:sz w:val="24"/>
          <w:szCs w:val="24"/>
          <w:lang w:eastAsia="ru-RU"/>
        </w:rPr>
        <w:t>00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 часов и позднее – последующие сутки.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Если место отправления транспортного средства находится за чертой населенного пункта, учитывается время, необходимое для проезда до места его отправления. Аналогично определяется день прибытия командированного лица в постоянное место осуществления служебной деятельности (постоянной работы).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2.10. В случае проезда должностного лица на основании письменного решения нанимателя (работодателя) или уполномоченного им лица к месту командирования и (или) обратно к месту работы на служебном транспорте, на транспорте, находящемся в собственности работника или в собственности третьих лиц (по доверенности), фактический срок пребывания в месте командирования указывается в служебной записке, которая представляется должностным лицом по возвращении из командировки работодателю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с приложением документов, подтверждающих использование указанного транспорта для проезда к месту командирования и обратно (путевой лист, маршрутный лист, счета, квитанции, кассовые чеки</w:t>
      </w:r>
      <w:r w:rsidRPr="00752F2C">
        <w:rPr>
          <w:rFonts w:ascii="Times New Roman" w:hAnsi="Times New Roman"/>
          <w:sz w:val="24"/>
          <w:szCs w:val="24"/>
          <w:lang w:eastAsia="ru-RU"/>
        </w:rPr>
        <w:t>, билеты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 и иные документы, подтверждающие маршрут следования транспорта).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2.11. Фактический срок пребывания должностного лица в месте командирования определяется по отметкам о дате приезда в место командирования и дате выезда из него, которые делаются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в командировочном удостоверении и заверяются подписью полномочного должностного лица и печатью, которая используется в органе государственной власти, органе местного самоуправления, организации,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в которые командировано должностное лицо для засвидетельствования такой подписи, а также по проездным документам, представляемым должностным лицом по возвращении из командировки.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В случае командирования должностных лиц в разные населенные пункты отметки о дне прибытия и дне убытия делаются в каждом из них.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 xml:space="preserve">2.12. Учет должностных лиц, приезжающих и выезжающих в служебные командировки, ведется в специальных журналах по формам, утвержденным </w:t>
      </w:r>
      <w:hyperlink r:id="rId9" w:history="1"/>
      <w:r w:rsidRPr="00135BAF">
        <w:rPr>
          <w:rStyle w:val="a9"/>
          <w:rFonts w:ascii="Times New Roman" w:hAnsi="Times New Roman"/>
          <w:sz w:val="24"/>
          <w:szCs w:val="24"/>
          <w:lang w:eastAsia="ru-RU"/>
        </w:rPr>
        <w:t>постановлением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 Федеральной службы государственной статистики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52F2C">
        <w:rPr>
          <w:rFonts w:ascii="Times New Roman" w:hAnsi="Times New Roman"/>
          <w:sz w:val="24"/>
          <w:szCs w:val="24"/>
          <w:lang w:eastAsia="ru-RU"/>
        </w:rPr>
        <w:t>от 23 декабря 2005 года</w:t>
      </w:r>
      <w:r w:rsidRPr="00135BAF">
        <w:rPr>
          <w:rFonts w:ascii="Times New Roman" w:hAnsi="Times New Roman"/>
          <w:sz w:val="24"/>
          <w:szCs w:val="24"/>
          <w:lang w:eastAsia="ru-RU"/>
        </w:rPr>
        <w:t xml:space="preserve"> № 107 «Об утверждении унифицированных форм первичной учетной документации по учету федеральными государственными органами работников, выезжающих и приезжающих в служебные командировки».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lastRenderedPageBreak/>
        <w:t xml:space="preserve">2.13. </w:t>
      </w:r>
      <w:r w:rsidRPr="00752F2C">
        <w:rPr>
          <w:rFonts w:ascii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В случае аннулирования служебной командировки или изменения ее срока, должностные лица должны сообщать об этом в тот же день, когда им об этом стало известно, в кадровую службу по месту осуществления постоянной служебной деятельности (постоянной работы) и возвратить полученный аванс в порядке, установленном положением об учетной политике </w:t>
      </w:r>
      <w:r>
        <w:rPr>
          <w:rFonts w:ascii="Times New Roman" w:hAnsi="Times New Roman"/>
          <w:sz w:val="24"/>
          <w:szCs w:val="24"/>
          <w:shd w:val="clear" w:color="auto" w:fill="FFFFFF" w:themeFill="background1"/>
          <w:lang w:eastAsia="ru-RU"/>
        </w:rPr>
        <w:t xml:space="preserve">Артемовского муниципального образования. </w:t>
      </w:r>
      <w:r w:rsidRPr="00752F2C">
        <w:rPr>
          <w:rFonts w:ascii="Times New Roman" w:hAnsi="Times New Roman"/>
          <w:sz w:val="24"/>
          <w:szCs w:val="24"/>
          <w:shd w:val="clear" w:color="auto" w:fill="FFFFFF" w:themeFill="background1"/>
          <w:lang w:eastAsia="ru-RU"/>
        </w:rPr>
        <w:t>Кадровая служба на основании письменного решения представителя нанимателя (работодателя) или уполномоченного им лица, готовит распоряжение (приказ) об отмене командировки или изменении ее сроков</w:t>
      </w:r>
      <w:r w:rsidRPr="00135BAF">
        <w:rPr>
          <w:rFonts w:ascii="Times New Roman" w:hAnsi="Times New Roman"/>
          <w:sz w:val="24"/>
          <w:szCs w:val="24"/>
          <w:lang w:eastAsia="ru-RU"/>
        </w:rPr>
        <w:t>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sz w:val="24"/>
          <w:szCs w:val="24"/>
          <w:lang w:eastAsia="ru-RU"/>
        </w:rPr>
        <w:t>3</w:t>
      </w:r>
      <w:r w:rsidRPr="00135BAF">
        <w:rPr>
          <w:rFonts w:ascii="Times New Roman" w:hAnsi="Times New Roman"/>
          <w:b/>
          <w:bCs/>
          <w:sz w:val="24"/>
          <w:szCs w:val="24"/>
          <w:lang w:eastAsia="ru-RU"/>
        </w:rPr>
        <w:t>. Режим служебного времени и времени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bCs/>
          <w:sz w:val="24"/>
          <w:szCs w:val="24"/>
          <w:lang w:eastAsia="ru-RU"/>
        </w:rPr>
        <w:t>отдыха в период служебной командировки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3.1. На лиц, находящихся в служебной командировке, распространяется режим служебного времени тех органов (организаций), в которые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они командированы.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3.2. Если должностное лицо командировано для работы в выходные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или праздничные дни, компенсация за работу в эти дни производится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в соответствии с законодательством Российской Федерации.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3.3. В случаях, когда по распоряжению представителя нанимателя (работодателя) или уполномоченного им лица должностное лицо выезжает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в служебную командировку в выходной день, по возвращении из служебной командировки ему предоставляется другой день отдыха.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Par0"/>
      <w:bookmarkEnd w:id="0"/>
      <w:r w:rsidRPr="00135BAF">
        <w:rPr>
          <w:rFonts w:ascii="Times New Roman" w:hAnsi="Times New Roman"/>
          <w:b/>
          <w:sz w:val="24"/>
          <w:szCs w:val="24"/>
          <w:lang w:eastAsia="ru-RU"/>
        </w:rPr>
        <w:t>4. Порядок возмещения расходов, связанных со служебными командировками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4.1. При направлении должностного лица в служебную командировку ему гарантируются сохранение занимаемой им должности и денежного содержания, а также возмещаются: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1) расходы на проезд к месту командирования и обратно к постоянному месту осуществления служебной деятельности (постоянной работы) (включая страховой взнос на обязательное личное страхование пассажиров на транспорте, оплату услуг по оформлению проездных документов, предоставлению в поездах постельных принадлежностей);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2) расходы на проезд из одного населенного пункта в другой, если должностное лицо командировано в несколько организаций, расположенных в разных населенных пунктах;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3) расходы по бронированию и найму жилого помещения;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4) дополнительные расходы, связанные с проживанием вне постоянного места жительства (суточные);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5) иные расходы, связанные со служебной командировкой (при условии, что они произведены должностным лицом с разрешения или ведома представителя нанимателя или уполномоченного им лица).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4.2. Денежное содержание за период нахождения должностного лица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в служебной командировке сохраняется за все дни по графику, установленному в постоянном месте осуществления служебной деятельности (постоянной работы) командированного лица.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4.3. В случае временной нетрудоспособности командированного лица, удостоверенной в установленном порядке, ему возмещаются расходы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на наем жилого помещения (кроме случаев, когда командированное лицо находится на стационарном лечении) и выплачиваются суточные в течение всего периода времени, пока он не имеет возможности по состоянию здоровья приступить к выполнению возложенного на него служебного задания или вернуться к постоянному месту жительства.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lastRenderedPageBreak/>
        <w:t>За период временной нетрудоспособности командированному лицу выплачивается пособие по временной нетрудоспособности в соответствии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с законодательством Российской Федерации.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4.4. При направлении командированного лица в служебную командировку ему выдается денежный аванс на оплату расходов на проезд, на бронирование и наем жилого помещения и дополнительных расходов, связанных с проживанием вне места постоянного жительства (суточные).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4.5. Возмещение иных расходов, связанных со служебной командировкой, произведенных с разрешения </w:t>
      </w:r>
      <w:r w:rsidRPr="00AD073A">
        <w:rPr>
          <w:rFonts w:ascii="Times New Roman" w:hAnsi="Times New Roman"/>
          <w:bCs/>
          <w:sz w:val="24"/>
          <w:szCs w:val="24"/>
          <w:lang w:eastAsia="ru-RU"/>
        </w:rPr>
        <w:t>или ведома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 представителя нанимателя или уполномоченного им лица, осуществляется при представлении документов, подтверждающих эти расходы.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4.6. Расходы, установленные настоящим Положением, а также иные расходы, связанные со служебными командировками (при условии, что они произведены должностным лицом с разрешения </w:t>
      </w:r>
      <w:r w:rsidRPr="00AD073A">
        <w:rPr>
          <w:rFonts w:ascii="Times New Roman" w:hAnsi="Times New Roman"/>
          <w:bCs/>
          <w:sz w:val="24"/>
          <w:szCs w:val="24"/>
          <w:lang w:eastAsia="ru-RU"/>
        </w:rPr>
        <w:t>или ведома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 представителя нанимателя или уполномоченного им лица), возмещаются за счет средств, предусмотренных в бюджете 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Артемовского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муниципального образования на содержание соответствующего органа местного самоуправления (должностного лица).</w:t>
      </w:r>
    </w:p>
    <w:p w:rsidR="00F75B28" w:rsidRPr="00135BAF" w:rsidRDefault="00F75B28" w:rsidP="00F75B28">
      <w:pPr>
        <w:spacing w:after="0" w:line="240" w:lineRule="auto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135BAF">
        <w:rPr>
          <w:rFonts w:ascii="Times New Roman" w:hAnsi="Times New Roman"/>
          <w:color w:val="000000" w:themeColor="text1"/>
          <w:sz w:val="24"/>
          <w:szCs w:val="24"/>
          <w:lang w:eastAsia="ru-RU"/>
        </w:rPr>
        <w:t>4.7. В период их нахождения в служебных командировках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на территориях Донецкой Народной Республики, Луганской Народной Республики, Запорожской области и Херсонской области денежное вознаграждение (денежное содержание) выплачивается в двойном размере.</w:t>
      </w:r>
    </w:p>
    <w:p w:rsidR="00F75B28" w:rsidRPr="00135BAF" w:rsidRDefault="00F75B28" w:rsidP="00F75B28">
      <w:pPr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bCs/>
          <w:sz w:val="24"/>
          <w:szCs w:val="24"/>
          <w:lang w:eastAsia="ru-RU"/>
        </w:rPr>
        <w:t>5. Расходы на проезд к месту командирования и обратно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5.1. Расходы по проезду к месту служебной командировки и обратно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к месту осуществления </w:t>
      </w:r>
      <w:r w:rsidRPr="00135BAF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служебной деятельности (постоянной работы),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(включая страховой взнос на обязательное личное страхование пассажиров на транспорте, оплату услуг по оформлению проездных документов, расходы за пользование в поездах постельными принадлежностями) возмещаются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в размере фактических расходов, подтвержденных проездными документами, но не выше стоимости проезда: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1) воздушным транспортом – по тарифу экономического класса;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2) железнодорожным транспортом </w:t>
      </w:r>
      <w:r w:rsidRPr="00135BAF">
        <w:rPr>
          <w:rFonts w:ascii="Times New Roman" w:hAnsi="Times New Roman"/>
          <w:iCs/>
          <w:sz w:val="24"/>
          <w:szCs w:val="24"/>
          <w:lang w:eastAsia="ru-RU"/>
        </w:rPr>
        <w:t xml:space="preserve">–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по фактическим расходам, но не выше стоимости проезда в вагоне категории «СВ», устанавливаемой перевозчиком;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3) водным транспортом </w:t>
      </w:r>
      <w:r w:rsidRPr="00135BAF">
        <w:rPr>
          <w:rFonts w:ascii="Times New Roman" w:hAnsi="Times New Roman"/>
          <w:iCs/>
          <w:sz w:val="24"/>
          <w:szCs w:val="24"/>
          <w:lang w:eastAsia="ru-RU"/>
        </w:rPr>
        <w:t xml:space="preserve">–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по фактическим расходам, но не выше стоимости проезда в каюте «люкс» с комплексным обслуживанием пассажиров;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4) междугородним автомобильным транспортом (кроме такси) </w:t>
      </w:r>
      <w:r w:rsidRPr="00135BAF">
        <w:rPr>
          <w:rFonts w:ascii="Times New Roman" w:hAnsi="Times New Roman"/>
          <w:iCs/>
          <w:sz w:val="24"/>
          <w:szCs w:val="24"/>
          <w:lang w:eastAsia="ru-RU"/>
        </w:rPr>
        <w:t xml:space="preserve">–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по фактическим расходам.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5.2. Возмещение расходов, связанных с использованием должностным лицом личного транспорта для проезда к месту командирования и обратно, производится по наименьшей стоимости проезда кратчайшим путем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на основании кассовых чеков автозаправочных станций (АЗС).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Наименьшей стоимостью признается стоимость израсходованного легковым автомобилем должностного лица топлива и израсходованных смазочных материалов в соответствии с методическими рекомендациями «Нормы расхода топлива и смазочных материалов на автомобильном транспорте», введенными в действие распоряжением Министерства транспорта Российской Федерации от 14 марта 2008 года № АМ-23-р.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Кратчайшим путем признается расстояние по кратчайшему пути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от места жительства (места пребывания) командированного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до места командирования и обратно, определяемому по атласу автомобильно-дорожной сети Российской Федерации, а если эти места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в атласе не указаны, – по справке, выданной уполномоченными органами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в сфере управления автомобильными дорогами.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lastRenderedPageBreak/>
        <w:t>5.3. По решению представителя нанимателя (работодателя) или уполномоченного им лица, командированному лицу при наличии обоснования могут быть возмещены расходы на проезд к месту командирования и обратно к постоянному месту осуществления служебной деятельности (постоянной работы) должностного лица автомобильным транспортом сверх норм, установленных Положением, в пределах средств, предусмотренных в бюджете муниципального образования на содержание соответствующего органа местного самоуправления (должностного лица).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5.4. При отсутствии проездного документа командированному лицу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по решению представителя нанимателя (работодателя) или уполномоченного им лица, направившего должностное лицо в служебную командировку, возмещаются расходы по проезду к месту служебной командировки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и обратно на основании личного заявления и справки соответствующей транспортной организации о стоимости проезда.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bCs/>
          <w:sz w:val="24"/>
          <w:szCs w:val="24"/>
          <w:lang w:eastAsia="ru-RU"/>
        </w:rPr>
        <w:t>6. Расходы на бронирование и наем жилого помещения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6.1. Расходы командированного лица по бронированию и найму жилого помещения возмещаются по фактическим расходам.</w:t>
      </w:r>
    </w:p>
    <w:p w:rsidR="00F75B28" w:rsidRPr="00AD073A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Возмещение указанных расходов производится на основании документа, подтверждающего стоимость соответствующего номера в гостинице, выдаваемого организацией, оказывающей гостиничные услуги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в соответствии с </w:t>
      </w:r>
      <w:r w:rsidRPr="00AD073A">
        <w:rPr>
          <w:rFonts w:ascii="Times New Roman" w:hAnsi="Times New Roman"/>
          <w:bCs/>
          <w:sz w:val="24"/>
          <w:szCs w:val="24"/>
          <w:lang w:eastAsia="ru-RU"/>
        </w:rPr>
        <w:t>п</w:t>
      </w:r>
      <w:r w:rsidRPr="00AD073A">
        <w:rPr>
          <w:rFonts w:ascii="Times New Roman" w:hAnsi="Times New Roman"/>
          <w:sz w:val="24"/>
          <w:szCs w:val="24"/>
          <w:shd w:val="clear" w:color="auto" w:fill="FFFFFF"/>
        </w:rPr>
        <w:t>остановлением Правительства Российской Федерации от 18 ноября 2020 года № 1853 «Об утверждении Правил предоставления гостиничных услуг в Российской Федерации»</w:t>
      </w:r>
      <w:r w:rsidRPr="00AD073A">
        <w:rPr>
          <w:rFonts w:ascii="Times New Roman" w:hAnsi="Times New Roman"/>
          <w:bCs/>
          <w:sz w:val="24"/>
          <w:szCs w:val="24"/>
          <w:lang w:eastAsia="ru-RU"/>
        </w:rPr>
        <w:t>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6.2. В случае отсутствия в населенном пункте гостиницы командированному лицу возмещаются расходы, связанные с наймом жилого помещения. Возмещение расходов производится в размере подтвержденных документально затрат на наем жилого помещения, но не выше минимального размера оплаты труда в Российской Федерации за каждые сутки.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6.3. В случае вынужденной остановки в пути командированному лицу возмещаются подтвержденные документально расходы по найму жилого помещения по правилам, установленным настоящим Положением.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6.4</w:t>
      </w:r>
      <w:bookmarkStart w:id="1" w:name="_GoBack"/>
      <w:bookmarkEnd w:id="1"/>
      <w:r w:rsidRPr="00135BAF">
        <w:rPr>
          <w:rFonts w:ascii="Times New Roman" w:hAnsi="Times New Roman"/>
          <w:bCs/>
          <w:sz w:val="24"/>
          <w:szCs w:val="24"/>
          <w:lang w:eastAsia="ru-RU"/>
        </w:rPr>
        <w:t>. При отсутствии подтверждающих документов (в случае непредставления места в гостинице) расходы по бронированию и найму жилого помещения не возмещаются.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7. Расходы, связанные с проживанием вне постоянного места жительства (суточные), иные расходы 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7.1. На основании подтверждающих документов должностному лицу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по фактическим затратам возмещаются иные расходы, произведенные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с разрешения или ведома представителя нанимателя (работодателя)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или уполномоченного им лица, связанные с командировками на территории Российской Федерации: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1) расходы, связанные со сдачей ранее приобретенных </w:t>
      </w:r>
      <w:r w:rsidRPr="00AD073A">
        <w:rPr>
          <w:rFonts w:ascii="Times New Roman" w:hAnsi="Times New Roman"/>
          <w:bCs/>
          <w:sz w:val="24"/>
          <w:szCs w:val="24"/>
          <w:lang w:eastAsia="ru-RU"/>
        </w:rPr>
        <w:t>билетов и иных документов, подтверждающих маршрут следования транспорта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 в связи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с погодными условиями или по иным причинам, признанным представителем нанимателя (работодателем) или уполномоченным им лицом уважительными;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2) расходы, связанные с провозом и (или) упаковкой багажа;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>3) иные расходы, связанные с командировкой, в соответствии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bCs/>
          <w:sz w:val="24"/>
          <w:szCs w:val="24"/>
          <w:lang w:eastAsia="ru-RU"/>
        </w:rPr>
        <w:t>с подпунктом 12 пункта 1 статьи 264 Налогового кодекса Российской Федерации.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/>
          <w:bCs/>
          <w:sz w:val="24"/>
          <w:szCs w:val="24"/>
          <w:lang w:eastAsia="ru-RU"/>
        </w:rPr>
        <w:t>8. Отчет о командировке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lastRenderedPageBreak/>
        <w:t>8.1. Не позднее 3-х рабочих дней по возвращении из служебной командировки должностное лицо в обязательном порядке представляет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в структурное подразделение, осуществляющее бухгалтерский учет в органе местного самоуправления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администрации Артемовского городского поселения</w:t>
      </w:r>
      <w:r w:rsidRPr="00135BAF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135BAF">
        <w:rPr>
          <w:rFonts w:ascii="Times New Roman" w:hAnsi="Times New Roman"/>
          <w:sz w:val="24"/>
          <w:szCs w:val="24"/>
          <w:lang w:eastAsia="ru-RU"/>
        </w:rPr>
        <w:t>авансовый отчет об израсходованных в связи с командировкой средствах. К авансовому отчету прилагаются следующие документы: документы, подтверждающие фактические расходы на проезд и наем жилого помещения, иные документы, подтверждающие произведенные расходы.</w:t>
      </w:r>
    </w:p>
    <w:p w:rsidR="00F75B28" w:rsidRPr="00135BAF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eastAsia="ru-RU"/>
        </w:rPr>
      </w:pPr>
      <w:r w:rsidRPr="00135BAF">
        <w:rPr>
          <w:rFonts w:ascii="Times New Roman" w:hAnsi="Times New Roman"/>
          <w:sz w:val="24"/>
          <w:szCs w:val="24"/>
          <w:lang w:eastAsia="ru-RU"/>
        </w:rPr>
        <w:t>8.2. Неизрасходованный или не подтвержденный документами денежный аванс возвращается в бюджет Артемовского муниципального образования, в течение 3-х рабочих дней со дня истечения срока командировки.</w:t>
      </w:r>
    </w:p>
    <w:p w:rsidR="00F75B28" w:rsidRPr="00AD073A" w:rsidRDefault="00F75B28" w:rsidP="00F75B28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135BAF">
        <w:rPr>
          <w:rFonts w:ascii="Times New Roman" w:hAnsi="Times New Roman"/>
          <w:bCs/>
          <w:sz w:val="24"/>
          <w:szCs w:val="24"/>
          <w:lang w:eastAsia="ru-RU"/>
        </w:rPr>
        <w:t xml:space="preserve">8.3. Вопросы, не урегулированные настоящим Положением, разрешаются в порядке, установленном Трудовым кодексом Российской Федерации, </w:t>
      </w:r>
      <w:r w:rsidRPr="00AD073A">
        <w:rPr>
          <w:rFonts w:ascii="Times New Roman" w:hAnsi="Times New Roman"/>
          <w:bCs/>
          <w:sz w:val="24"/>
          <w:szCs w:val="24"/>
          <w:lang w:eastAsia="ru-RU"/>
        </w:rPr>
        <w:t>п</w:t>
      </w:r>
      <w:r w:rsidRPr="00AD073A">
        <w:rPr>
          <w:rFonts w:ascii="Times New Roman" w:hAnsi="Times New Roman"/>
          <w:sz w:val="24"/>
          <w:szCs w:val="24"/>
          <w:shd w:val="clear" w:color="auto" w:fill="FFFFFF"/>
        </w:rPr>
        <w:t>остановлением Правительства Российской Федерации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AD073A">
        <w:rPr>
          <w:rFonts w:ascii="Times New Roman" w:hAnsi="Times New Roman"/>
          <w:sz w:val="24"/>
          <w:szCs w:val="24"/>
          <w:shd w:val="clear" w:color="auto" w:fill="FFFFFF"/>
        </w:rPr>
        <w:t>от 16 апреля 2025 года № 501 «Об утверждении Положения об особенностях направления работников в служебные командировки».</w:t>
      </w:r>
    </w:p>
    <w:p w:rsidR="00E2709A" w:rsidRPr="00E2709A" w:rsidRDefault="00E2709A" w:rsidP="00E2709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E2709A" w:rsidRPr="00E2709A" w:rsidSect="009E040A">
      <w:footerReference w:type="default" r:id="rId10"/>
      <w:pgSz w:w="11906" w:h="16838"/>
      <w:pgMar w:top="851" w:right="851" w:bottom="851" w:left="1701" w:header="709" w:footer="62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6B93" w:rsidRDefault="00ED6B93" w:rsidP="0034027F">
      <w:pPr>
        <w:spacing w:after="0" w:line="240" w:lineRule="auto"/>
      </w:pPr>
      <w:r>
        <w:separator/>
      </w:r>
    </w:p>
  </w:endnote>
  <w:endnote w:type="continuationSeparator" w:id="0">
    <w:p w:rsidR="00ED6B93" w:rsidRDefault="00ED6B93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201" w:rsidRPr="0034027F" w:rsidRDefault="004D0201" w:rsidP="007A61FB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Бодайбинский район, </w:t>
    </w:r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 xml:space="preserve">п.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:rsidR="004D0201" w:rsidRDefault="004D0201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6B93" w:rsidRDefault="00ED6B93" w:rsidP="0034027F">
      <w:pPr>
        <w:spacing w:after="0" w:line="240" w:lineRule="auto"/>
      </w:pPr>
      <w:r>
        <w:separator/>
      </w:r>
    </w:p>
  </w:footnote>
  <w:footnote w:type="continuationSeparator" w:id="0">
    <w:p w:rsidR="00ED6B93" w:rsidRDefault="00ED6B93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0CC8B3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9C479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EF0CE6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F9A82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03897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8F46CF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B42DC0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6F6D4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66816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DD02B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>
    <w:nsid w:val="019A2E19"/>
    <w:multiLevelType w:val="hybridMultilevel"/>
    <w:tmpl w:val="E5268528"/>
    <w:lvl w:ilvl="0" w:tplc="12163404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02157C45"/>
    <w:multiLevelType w:val="hybridMultilevel"/>
    <w:tmpl w:val="2E3ABC38"/>
    <w:lvl w:ilvl="0" w:tplc="53F4351E">
      <w:start w:val="1"/>
      <w:numFmt w:val="decimal"/>
      <w:lvlText w:val="%1."/>
      <w:lvlJc w:val="left"/>
      <w:pPr>
        <w:ind w:left="1140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075F0AE3"/>
    <w:multiLevelType w:val="multilevel"/>
    <w:tmpl w:val="3236B4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0A81384A"/>
    <w:multiLevelType w:val="multilevel"/>
    <w:tmpl w:val="36282154"/>
    <w:lvl w:ilvl="0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64" w:hanging="11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4" w:hanging="11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4" w:hanging="115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64" w:hanging="115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4" w:hanging="115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5">
    <w:nsid w:val="0C89080B"/>
    <w:multiLevelType w:val="hybridMultilevel"/>
    <w:tmpl w:val="577C932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4537440"/>
    <w:multiLevelType w:val="hybridMultilevel"/>
    <w:tmpl w:val="38C6711E"/>
    <w:lvl w:ilvl="0" w:tplc="8202171A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224E6CD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147C15CA"/>
    <w:multiLevelType w:val="hybridMultilevel"/>
    <w:tmpl w:val="4FD05B6A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4FA7EA2"/>
    <w:multiLevelType w:val="hybridMultilevel"/>
    <w:tmpl w:val="ADFC0AE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65A2A8A"/>
    <w:multiLevelType w:val="multilevel"/>
    <w:tmpl w:val="3E5CDF2A"/>
    <w:lvl w:ilvl="0">
      <w:start w:val="1"/>
      <w:numFmt w:val="decimal"/>
      <w:lvlText w:val="%1."/>
      <w:lvlJc w:val="left"/>
      <w:pPr>
        <w:ind w:left="1497" w:hanging="93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849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1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3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75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17" w:hanging="11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20">
    <w:nsid w:val="19FE6D3C"/>
    <w:multiLevelType w:val="hybridMultilevel"/>
    <w:tmpl w:val="CFCEA12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B250ADE"/>
    <w:multiLevelType w:val="hybridMultilevel"/>
    <w:tmpl w:val="2E5E28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D1E0875"/>
    <w:multiLevelType w:val="hybridMultilevel"/>
    <w:tmpl w:val="5420A52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1AA7AED"/>
    <w:multiLevelType w:val="hybridMultilevel"/>
    <w:tmpl w:val="4CA83E10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FF429B7"/>
    <w:multiLevelType w:val="multilevel"/>
    <w:tmpl w:val="4B5A2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25">
    <w:nsid w:val="46F56B09"/>
    <w:multiLevelType w:val="hybridMultilevel"/>
    <w:tmpl w:val="B0F8A3F2"/>
    <w:lvl w:ilvl="0" w:tplc="A13E6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506B4B"/>
    <w:multiLevelType w:val="hybridMultilevel"/>
    <w:tmpl w:val="9A32E7B0"/>
    <w:lvl w:ilvl="0" w:tplc="8B5AA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98F3041"/>
    <w:multiLevelType w:val="hybridMultilevel"/>
    <w:tmpl w:val="D1261BC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FC160B"/>
    <w:multiLevelType w:val="hybridMultilevel"/>
    <w:tmpl w:val="C3669198"/>
    <w:lvl w:ilvl="0" w:tplc="3EDAB90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A880E0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4C627F5A"/>
    <w:multiLevelType w:val="hybridMultilevel"/>
    <w:tmpl w:val="E0863002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E75406"/>
    <w:multiLevelType w:val="multilevel"/>
    <w:tmpl w:val="7514E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5E495F7B"/>
    <w:multiLevelType w:val="hybridMultilevel"/>
    <w:tmpl w:val="67F21C98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20F35AF"/>
    <w:multiLevelType w:val="hybridMultilevel"/>
    <w:tmpl w:val="8F94B464"/>
    <w:lvl w:ilvl="0" w:tplc="4B0ED9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3A27B73"/>
    <w:multiLevelType w:val="hybridMultilevel"/>
    <w:tmpl w:val="225ED394"/>
    <w:lvl w:ilvl="0" w:tplc="8F52C22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>
    <w:nsid w:val="67560BD1"/>
    <w:multiLevelType w:val="hybridMultilevel"/>
    <w:tmpl w:val="E5745634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7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211729"/>
    <w:multiLevelType w:val="hybridMultilevel"/>
    <w:tmpl w:val="5D9C94DE"/>
    <w:lvl w:ilvl="0" w:tplc="271CD1E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DA026F"/>
    <w:multiLevelType w:val="hybridMultilevel"/>
    <w:tmpl w:val="CB3C6A66"/>
    <w:lvl w:ilvl="0" w:tplc="271CD1EC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1">
    <w:nsid w:val="765C7FBB"/>
    <w:multiLevelType w:val="hybridMultilevel"/>
    <w:tmpl w:val="3CBC6900"/>
    <w:lvl w:ilvl="0" w:tplc="A9161E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>
    <w:nsid w:val="777F1F38"/>
    <w:multiLevelType w:val="hybridMultilevel"/>
    <w:tmpl w:val="8D7A1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301826"/>
    <w:multiLevelType w:val="hybridMultilevel"/>
    <w:tmpl w:val="3DB23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7"/>
  </w:num>
  <w:num w:numId="4">
    <w:abstractNumId w:val="12"/>
  </w:num>
  <w:num w:numId="5">
    <w:abstractNumId w:val="41"/>
  </w:num>
  <w:num w:numId="6">
    <w:abstractNumId w:val="42"/>
  </w:num>
  <w:num w:numId="7">
    <w:abstractNumId w:val="40"/>
  </w:num>
  <w:num w:numId="8">
    <w:abstractNumId w:val="34"/>
  </w:num>
  <w:num w:numId="9">
    <w:abstractNumId w:val="26"/>
  </w:num>
  <w:num w:numId="10">
    <w:abstractNumId w:val="32"/>
  </w:num>
  <w:num w:numId="11">
    <w:abstractNumId w:val="20"/>
  </w:num>
  <w:num w:numId="12">
    <w:abstractNumId w:val="15"/>
  </w:num>
  <w:num w:numId="13">
    <w:abstractNumId w:val="22"/>
  </w:num>
  <w:num w:numId="14">
    <w:abstractNumId w:val="17"/>
  </w:num>
  <w:num w:numId="15">
    <w:abstractNumId w:val="18"/>
  </w:num>
  <w:num w:numId="16">
    <w:abstractNumId w:val="39"/>
  </w:num>
  <w:num w:numId="17">
    <w:abstractNumId w:val="27"/>
  </w:num>
  <w:num w:numId="18">
    <w:abstractNumId w:val="21"/>
  </w:num>
  <w:num w:numId="19">
    <w:abstractNumId w:val="23"/>
  </w:num>
  <w:num w:numId="20">
    <w:abstractNumId w:val="35"/>
  </w:num>
  <w:num w:numId="21">
    <w:abstractNumId w:val="30"/>
  </w:num>
  <w:num w:numId="22">
    <w:abstractNumId w:val="36"/>
  </w:num>
  <w:num w:numId="23">
    <w:abstractNumId w:val="16"/>
  </w:num>
  <w:num w:numId="24">
    <w:abstractNumId w:val="25"/>
  </w:num>
  <w:num w:numId="2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</w:num>
  <w:num w:numId="27">
    <w:abstractNumId w:val="31"/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</w:num>
  <w:num w:numId="30">
    <w:abstractNumId w:val="43"/>
  </w:num>
  <w:num w:numId="31">
    <w:abstractNumId w:val="19"/>
  </w:num>
  <w:num w:numId="32">
    <w:abstractNumId w:val="13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8"/>
  </w:num>
  <w:num w:numId="39">
    <w:abstractNumId w:val="3"/>
  </w:num>
  <w:num w:numId="40">
    <w:abstractNumId w:val="2"/>
  </w:num>
  <w:num w:numId="41">
    <w:abstractNumId w:val="1"/>
  </w:num>
  <w:num w:numId="42">
    <w:abstractNumId w:val="0"/>
  </w:num>
  <w:num w:numId="43">
    <w:abstractNumId w:val="14"/>
  </w:num>
  <w:num w:numId="44">
    <w:abstractNumId w:val="3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drawingGridHorizontalSpacing w:val="110"/>
  <w:displayHorizontalDrawingGridEvery w:val="2"/>
  <w:characterSpacingControl w:val="doNotCompress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/>
  <w:rsids>
    <w:rsidRoot w:val="00CE1420"/>
    <w:rsid w:val="0002132F"/>
    <w:rsid w:val="000221EB"/>
    <w:rsid w:val="00024411"/>
    <w:rsid w:val="000661F8"/>
    <w:rsid w:val="000736D9"/>
    <w:rsid w:val="00096484"/>
    <w:rsid w:val="000A2199"/>
    <w:rsid w:val="000B1155"/>
    <w:rsid w:val="000B4B67"/>
    <w:rsid w:val="000B5A47"/>
    <w:rsid w:val="000C697B"/>
    <w:rsid w:val="000E7F92"/>
    <w:rsid w:val="000F668B"/>
    <w:rsid w:val="00102250"/>
    <w:rsid w:val="00105F6E"/>
    <w:rsid w:val="00121A7E"/>
    <w:rsid w:val="00153EA5"/>
    <w:rsid w:val="001564A4"/>
    <w:rsid w:val="0016765A"/>
    <w:rsid w:val="00184CA9"/>
    <w:rsid w:val="001A09BF"/>
    <w:rsid w:val="001A4996"/>
    <w:rsid w:val="001B45C8"/>
    <w:rsid w:val="001B750D"/>
    <w:rsid w:val="001D01B8"/>
    <w:rsid w:val="001D6FF7"/>
    <w:rsid w:val="00202970"/>
    <w:rsid w:val="00242F35"/>
    <w:rsid w:val="00274F8A"/>
    <w:rsid w:val="00292D3B"/>
    <w:rsid w:val="00297FAF"/>
    <w:rsid w:val="002D54B9"/>
    <w:rsid w:val="002F6ED1"/>
    <w:rsid w:val="00325579"/>
    <w:rsid w:val="00325763"/>
    <w:rsid w:val="0034027F"/>
    <w:rsid w:val="00363238"/>
    <w:rsid w:val="003672A3"/>
    <w:rsid w:val="003A45C7"/>
    <w:rsid w:val="003D779C"/>
    <w:rsid w:val="004224FA"/>
    <w:rsid w:val="00437D62"/>
    <w:rsid w:val="00437ED6"/>
    <w:rsid w:val="004B618A"/>
    <w:rsid w:val="004C60B9"/>
    <w:rsid w:val="004D0201"/>
    <w:rsid w:val="004D464E"/>
    <w:rsid w:val="004E1B47"/>
    <w:rsid w:val="004F1175"/>
    <w:rsid w:val="004F5D46"/>
    <w:rsid w:val="00506696"/>
    <w:rsid w:val="0051221B"/>
    <w:rsid w:val="00515F2B"/>
    <w:rsid w:val="00574264"/>
    <w:rsid w:val="00581CBF"/>
    <w:rsid w:val="005962C1"/>
    <w:rsid w:val="005C11FD"/>
    <w:rsid w:val="005E6BA8"/>
    <w:rsid w:val="00624180"/>
    <w:rsid w:val="006320CF"/>
    <w:rsid w:val="00636569"/>
    <w:rsid w:val="00643EFB"/>
    <w:rsid w:val="00660595"/>
    <w:rsid w:val="006930C6"/>
    <w:rsid w:val="006A1816"/>
    <w:rsid w:val="006A32A4"/>
    <w:rsid w:val="006C0F17"/>
    <w:rsid w:val="006C5679"/>
    <w:rsid w:val="006E2224"/>
    <w:rsid w:val="006F6598"/>
    <w:rsid w:val="006F72F9"/>
    <w:rsid w:val="00706A26"/>
    <w:rsid w:val="00732AC1"/>
    <w:rsid w:val="00770D21"/>
    <w:rsid w:val="00771618"/>
    <w:rsid w:val="00772E42"/>
    <w:rsid w:val="007812F3"/>
    <w:rsid w:val="007A61FB"/>
    <w:rsid w:val="007B44C3"/>
    <w:rsid w:val="007E10DF"/>
    <w:rsid w:val="007F684D"/>
    <w:rsid w:val="008218B6"/>
    <w:rsid w:val="0084231B"/>
    <w:rsid w:val="0087458A"/>
    <w:rsid w:val="00884049"/>
    <w:rsid w:val="008943B7"/>
    <w:rsid w:val="008B1905"/>
    <w:rsid w:val="008B3E78"/>
    <w:rsid w:val="008B5561"/>
    <w:rsid w:val="009313C8"/>
    <w:rsid w:val="009914F4"/>
    <w:rsid w:val="009B54A0"/>
    <w:rsid w:val="009D01A2"/>
    <w:rsid w:val="009E040A"/>
    <w:rsid w:val="009F59A4"/>
    <w:rsid w:val="00A07E6D"/>
    <w:rsid w:val="00A14231"/>
    <w:rsid w:val="00A259C7"/>
    <w:rsid w:val="00A26A0B"/>
    <w:rsid w:val="00A430EB"/>
    <w:rsid w:val="00A457C7"/>
    <w:rsid w:val="00A50476"/>
    <w:rsid w:val="00A52D2C"/>
    <w:rsid w:val="00A84CD8"/>
    <w:rsid w:val="00AE0850"/>
    <w:rsid w:val="00AE4701"/>
    <w:rsid w:val="00AF5125"/>
    <w:rsid w:val="00B07656"/>
    <w:rsid w:val="00B15551"/>
    <w:rsid w:val="00B20953"/>
    <w:rsid w:val="00B26B6E"/>
    <w:rsid w:val="00B459B6"/>
    <w:rsid w:val="00B5193C"/>
    <w:rsid w:val="00B628BA"/>
    <w:rsid w:val="00B8535A"/>
    <w:rsid w:val="00B91393"/>
    <w:rsid w:val="00BD29A7"/>
    <w:rsid w:val="00BD4D05"/>
    <w:rsid w:val="00BD5A72"/>
    <w:rsid w:val="00BE2385"/>
    <w:rsid w:val="00BE6E51"/>
    <w:rsid w:val="00BF63D7"/>
    <w:rsid w:val="00C00282"/>
    <w:rsid w:val="00C256EF"/>
    <w:rsid w:val="00C42075"/>
    <w:rsid w:val="00C423CB"/>
    <w:rsid w:val="00C97D6E"/>
    <w:rsid w:val="00CB0FEB"/>
    <w:rsid w:val="00CB33C3"/>
    <w:rsid w:val="00CE1420"/>
    <w:rsid w:val="00CE2F20"/>
    <w:rsid w:val="00CE39C7"/>
    <w:rsid w:val="00D00A36"/>
    <w:rsid w:val="00D044C0"/>
    <w:rsid w:val="00D13336"/>
    <w:rsid w:val="00D1645C"/>
    <w:rsid w:val="00D23D66"/>
    <w:rsid w:val="00D25F57"/>
    <w:rsid w:val="00D40D85"/>
    <w:rsid w:val="00D40DC5"/>
    <w:rsid w:val="00D464A7"/>
    <w:rsid w:val="00D53C46"/>
    <w:rsid w:val="00D5717D"/>
    <w:rsid w:val="00D91962"/>
    <w:rsid w:val="00DB29F8"/>
    <w:rsid w:val="00DB5395"/>
    <w:rsid w:val="00DD488D"/>
    <w:rsid w:val="00DE195E"/>
    <w:rsid w:val="00DF1616"/>
    <w:rsid w:val="00DF4686"/>
    <w:rsid w:val="00DF55CF"/>
    <w:rsid w:val="00E22638"/>
    <w:rsid w:val="00E2338D"/>
    <w:rsid w:val="00E2709A"/>
    <w:rsid w:val="00E47879"/>
    <w:rsid w:val="00E64773"/>
    <w:rsid w:val="00E76696"/>
    <w:rsid w:val="00E843A3"/>
    <w:rsid w:val="00E84FFA"/>
    <w:rsid w:val="00EC289A"/>
    <w:rsid w:val="00ED6B93"/>
    <w:rsid w:val="00F07147"/>
    <w:rsid w:val="00F14052"/>
    <w:rsid w:val="00F340F7"/>
    <w:rsid w:val="00F474C2"/>
    <w:rsid w:val="00F57C38"/>
    <w:rsid w:val="00F75B28"/>
    <w:rsid w:val="00FA11FB"/>
    <w:rsid w:val="00FA4FAE"/>
    <w:rsid w:val="00FD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envelope address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D01B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uiPriority w:val="39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uiPriority w:val="99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iPriority w:val="99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uiPriority w:val="22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uiPriority w:val="99"/>
    <w:qFormat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rFonts w:ascii="Times New Roman" w:eastAsia="Times New Roman" w:hAnsi="Times New Roman" w:cs="Times New Roman"/>
      <w:b/>
      <w:color w:val="000000"/>
      <w:spacing w:val="-1"/>
      <w:sz w:val="24"/>
      <w:szCs w:val="24"/>
      <w:shd w:val="clear" w:color="auto" w:fill="FFFFFF"/>
      <w:lang w:eastAsia="ru-RU"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1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35">
    <w:name w:val="Сетка таблицы3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4"/>
    <w:uiPriority w:val="39"/>
    <w:rsid w:val="006E2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1D01B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f8">
    <w:name w:val="Комментарий"/>
    <w:basedOn w:val="a"/>
    <w:next w:val="a"/>
    <w:rsid w:val="001D01B8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f9">
    <w:name w:val="Информация об изменениях документа"/>
    <w:basedOn w:val="aff8"/>
    <w:next w:val="a"/>
    <w:rsid w:val="001D01B8"/>
    <w:pPr>
      <w:spacing w:before="0"/>
    </w:pPr>
    <w:rPr>
      <w:i/>
      <w:iCs/>
    </w:rPr>
  </w:style>
  <w:style w:type="paragraph" w:customStyle="1" w:styleId="ConsNonformat">
    <w:name w:val="ConsNonformat"/>
    <w:rsid w:val="001D01B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character" w:customStyle="1" w:styleId="affa">
    <w:name w:val="Сравнение редакций. Добавленный фрагмент"/>
    <w:uiPriority w:val="99"/>
    <w:rsid w:val="001D01B8"/>
    <w:rPr>
      <w:color w:val="000000"/>
      <w:shd w:val="clear" w:color="auto" w:fill="C1D7FF"/>
    </w:rPr>
  </w:style>
  <w:style w:type="table" w:customStyle="1" w:styleId="5">
    <w:name w:val="Сетка таблицы5"/>
    <w:basedOn w:val="a1"/>
    <w:next w:val="a4"/>
    <w:uiPriority w:val="59"/>
    <w:rsid w:val="001676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b">
    <w:name w:val="Title"/>
    <w:basedOn w:val="a"/>
    <w:link w:val="affc"/>
    <w:qFormat/>
    <w:rsid w:val="00E226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affc">
    <w:name w:val="Название Знак"/>
    <w:basedOn w:val="a0"/>
    <w:link w:val="affb"/>
    <w:rsid w:val="00E22638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Style81">
    <w:name w:val="Style81"/>
    <w:basedOn w:val="a"/>
    <w:uiPriority w:val="99"/>
    <w:rsid w:val="00C00282"/>
    <w:pPr>
      <w:widowControl w:val="0"/>
      <w:autoSpaceDE w:val="0"/>
      <w:autoSpaceDN w:val="0"/>
      <w:adjustRightInd w:val="0"/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0">
    <w:name w:val="Основной текст 23"/>
    <w:basedOn w:val="a"/>
    <w:rsid w:val="001D6FF7"/>
    <w:pPr>
      <w:widowControl w:val="0"/>
      <w:spacing w:after="0" w:line="30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6">
    <w:name w:val="Style186"/>
    <w:basedOn w:val="a"/>
    <w:rsid w:val="001D6FF7"/>
    <w:pPr>
      <w:widowControl w:val="0"/>
      <w:autoSpaceDE w:val="0"/>
      <w:autoSpaceDN w:val="0"/>
      <w:adjustRightInd w:val="0"/>
      <w:spacing w:after="0" w:line="30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affd">
    <w:basedOn w:val="a"/>
    <w:next w:val="af"/>
    <w:rsid w:val="00624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61">
    <w:name w:val="Сетка таблицы6"/>
    <w:basedOn w:val="a1"/>
    <w:next w:val="a4"/>
    <w:uiPriority w:val="59"/>
    <w:rsid w:val="000661F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e">
    <w:name w:val="endnote reference"/>
    <w:uiPriority w:val="99"/>
    <w:semiHidden/>
    <w:unhideWhenUsed/>
    <w:rsid w:val="00DD488D"/>
    <w:rPr>
      <w:vertAlign w:val="superscript"/>
    </w:rPr>
  </w:style>
  <w:style w:type="character" w:customStyle="1" w:styleId="FontStyle21">
    <w:name w:val="Font Style21"/>
    <w:rsid w:val="00A430EB"/>
    <w:rPr>
      <w:rFonts w:ascii="Times New Roman" w:hAnsi="Times New Roman" w:cs="Times New Roman" w:hint="default"/>
      <w:sz w:val="24"/>
      <w:szCs w:val="24"/>
    </w:rPr>
  </w:style>
  <w:style w:type="paragraph" w:customStyle="1" w:styleId="Style5">
    <w:name w:val="Style5"/>
    <w:basedOn w:val="a"/>
    <w:rsid w:val="00A430EB"/>
    <w:pPr>
      <w:widowControl w:val="0"/>
      <w:autoSpaceDE w:val="0"/>
      <w:autoSpaceDN w:val="0"/>
      <w:adjustRightInd w:val="0"/>
      <w:spacing w:after="0" w:line="324" w:lineRule="exact"/>
      <w:ind w:firstLine="710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7">
    <w:name w:val="Основной текст с отступом1"/>
    <w:basedOn w:val="a"/>
    <w:rsid w:val="00A430EB"/>
    <w:pPr>
      <w:snapToGri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8">
    <w:name w:val="Без интервала1"/>
    <w:rsid w:val="00E2709A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character" w:styleId="afff">
    <w:name w:val="Subtle Emphasis"/>
    <w:uiPriority w:val="19"/>
    <w:qFormat/>
    <w:rsid w:val="004D0201"/>
    <w:rPr>
      <w:i/>
      <w:iCs/>
      <w:color w:val="4040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-artem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1447C4133D79A3291403D1E3194AE9C3A7E3BC148C79F61C341BDF631A9A9F7708865B7A895A62657F65D09b9D2J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4F1197-D48D-4CBB-9746-85BFA4BE2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3113</Words>
  <Characters>17746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6</cp:revision>
  <cp:lastPrinted>2024-12-17T05:29:00Z</cp:lastPrinted>
  <dcterms:created xsi:type="dcterms:W3CDTF">2026-02-17T01:57:00Z</dcterms:created>
  <dcterms:modified xsi:type="dcterms:W3CDTF">2026-02-17T06:55:00Z</dcterms:modified>
</cp:coreProperties>
</file>