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B06" w:rsidRPr="003A221B" w:rsidRDefault="00863B06" w:rsidP="003A221B">
      <w:pPr>
        <w:pStyle w:val="af8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3A221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863B06" w:rsidRPr="003A221B" w:rsidRDefault="00863B06" w:rsidP="003A221B">
      <w:pPr>
        <w:pStyle w:val="af8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3A221B">
        <w:rPr>
          <w:rFonts w:ascii="Times New Roman" w:hAnsi="Times New Roman"/>
          <w:b/>
          <w:sz w:val="24"/>
          <w:szCs w:val="24"/>
        </w:rPr>
        <w:t>ИРКУТСКАЯ ОБЛАСТЬ БОДАЙБИНСКИЙ РАЙОН</w:t>
      </w:r>
    </w:p>
    <w:p w:rsidR="00863B06" w:rsidRPr="00106D1C" w:rsidRDefault="00863B06" w:rsidP="003A221B">
      <w:pPr>
        <w:pStyle w:val="af8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106D1C">
        <w:rPr>
          <w:rFonts w:ascii="Times New Roman" w:hAnsi="Times New Roman"/>
          <w:b/>
          <w:sz w:val="24"/>
          <w:szCs w:val="24"/>
        </w:rPr>
        <w:t>АРТЕМОВСКОЕ МУНИЦИПАЛЬНОЕ ОБРАЗОВАНИЕ</w:t>
      </w:r>
    </w:p>
    <w:p w:rsidR="00863B06" w:rsidRPr="00106D1C" w:rsidRDefault="00863B06" w:rsidP="00863B06">
      <w:pPr>
        <w:pStyle w:val="af8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106D1C">
        <w:rPr>
          <w:rFonts w:ascii="Times New Roman" w:hAnsi="Times New Roman"/>
          <w:b/>
          <w:sz w:val="24"/>
          <w:szCs w:val="24"/>
        </w:rPr>
        <w:t>ДУМА</w:t>
      </w:r>
      <w:r w:rsidR="003A221B" w:rsidRPr="00106D1C">
        <w:rPr>
          <w:rFonts w:ascii="Times New Roman" w:hAnsi="Times New Roman"/>
          <w:b/>
          <w:sz w:val="24"/>
          <w:szCs w:val="24"/>
        </w:rPr>
        <w:t xml:space="preserve"> </w:t>
      </w:r>
      <w:r w:rsidRPr="00106D1C">
        <w:rPr>
          <w:rFonts w:ascii="Times New Roman" w:hAnsi="Times New Roman"/>
          <w:b/>
          <w:sz w:val="24"/>
          <w:szCs w:val="24"/>
        </w:rPr>
        <w:t>АРТЕМОВСКОГО ГОРОДСКОГО ПОСЕЛЕНИЯ</w:t>
      </w:r>
      <w:r w:rsidR="003A221B" w:rsidRPr="00106D1C">
        <w:rPr>
          <w:rFonts w:ascii="Times New Roman" w:hAnsi="Times New Roman"/>
          <w:b/>
          <w:sz w:val="24"/>
          <w:szCs w:val="24"/>
        </w:rPr>
        <w:t xml:space="preserve"> ПЯТОГО СОЗЫВА</w:t>
      </w:r>
    </w:p>
    <w:p w:rsidR="00863B06" w:rsidRPr="00106D1C" w:rsidRDefault="00863B06" w:rsidP="003A221B">
      <w:pPr>
        <w:pStyle w:val="af8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106D1C">
        <w:rPr>
          <w:rFonts w:ascii="Times New Roman" w:hAnsi="Times New Roman"/>
          <w:b/>
          <w:sz w:val="24"/>
          <w:szCs w:val="24"/>
        </w:rPr>
        <w:t>РЕШЕНИЕ</w:t>
      </w:r>
    </w:p>
    <w:p w:rsidR="00863B06" w:rsidRPr="00106D1C" w:rsidRDefault="00863B06" w:rsidP="00863B06">
      <w:pPr>
        <w:pStyle w:val="af8"/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0"/>
        <w:gridCol w:w="3190"/>
        <w:gridCol w:w="3191"/>
      </w:tblGrid>
      <w:tr w:rsidR="003A221B" w:rsidRPr="00106D1C" w:rsidTr="003A221B">
        <w:tc>
          <w:tcPr>
            <w:tcW w:w="3190" w:type="dxa"/>
          </w:tcPr>
          <w:p w:rsidR="003A221B" w:rsidRPr="00106D1C" w:rsidRDefault="00510683" w:rsidP="00510683">
            <w:pPr>
              <w:pStyle w:val="af8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12 октября </w:t>
            </w:r>
            <w:r w:rsidR="003A221B" w:rsidRPr="00106D1C">
              <w:rPr>
                <w:rFonts w:ascii="Times New Roman" w:hAnsi="Times New Roman"/>
                <w:b/>
                <w:sz w:val="24"/>
                <w:szCs w:val="24"/>
              </w:rPr>
              <w:t>2026 года</w:t>
            </w:r>
          </w:p>
        </w:tc>
        <w:tc>
          <w:tcPr>
            <w:tcW w:w="3190" w:type="dxa"/>
          </w:tcPr>
          <w:p w:rsidR="003A221B" w:rsidRPr="00106D1C" w:rsidRDefault="003A221B" w:rsidP="003A221B">
            <w:pPr>
              <w:pStyle w:val="af8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06D1C">
              <w:rPr>
                <w:rFonts w:ascii="Times New Roman" w:hAnsi="Times New Roman"/>
                <w:b/>
                <w:sz w:val="24"/>
                <w:szCs w:val="24"/>
              </w:rPr>
              <w:t>рп. Артемовский</w:t>
            </w:r>
          </w:p>
        </w:tc>
        <w:tc>
          <w:tcPr>
            <w:tcW w:w="3191" w:type="dxa"/>
          </w:tcPr>
          <w:p w:rsidR="003A221B" w:rsidRPr="00106D1C" w:rsidRDefault="003A221B" w:rsidP="00510683">
            <w:pPr>
              <w:pStyle w:val="af8"/>
              <w:ind w:firstLine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106D1C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510683">
              <w:rPr>
                <w:rFonts w:ascii="Times New Roman" w:hAnsi="Times New Roman"/>
                <w:b/>
                <w:sz w:val="24"/>
                <w:szCs w:val="24"/>
              </w:rPr>
              <w:t xml:space="preserve"> 17</w:t>
            </w:r>
          </w:p>
        </w:tc>
      </w:tr>
    </w:tbl>
    <w:p w:rsidR="003A221B" w:rsidRPr="00106D1C" w:rsidRDefault="003A221B" w:rsidP="00863B06">
      <w:pPr>
        <w:pStyle w:val="af8"/>
        <w:ind w:firstLine="0"/>
        <w:jc w:val="left"/>
        <w:rPr>
          <w:rFonts w:ascii="Times New Roman" w:hAnsi="Times New Roman"/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3A221B" w:rsidRPr="00106D1C" w:rsidTr="0053296D">
        <w:tc>
          <w:tcPr>
            <w:tcW w:w="6771" w:type="dxa"/>
          </w:tcPr>
          <w:p w:rsidR="003A221B" w:rsidRPr="00106D1C" w:rsidRDefault="003A221B" w:rsidP="000636C9">
            <w:pPr>
              <w:pStyle w:val="ConsPlusTitle"/>
              <w:widowControl/>
              <w:jc w:val="both"/>
              <w:rPr>
                <w:b w:val="0"/>
                <w:bCs w:val="0"/>
              </w:rPr>
            </w:pPr>
            <w:r w:rsidRPr="00106D1C">
              <w:rPr>
                <w:bCs w:val="0"/>
              </w:rPr>
              <w:t>О вн</w:t>
            </w:r>
            <w:r w:rsidR="0053296D" w:rsidRPr="00106D1C">
              <w:rPr>
                <w:bCs w:val="0"/>
              </w:rPr>
              <w:t xml:space="preserve">есении изменений в решение Думы </w:t>
            </w:r>
            <w:r w:rsidRPr="00106D1C">
              <w:rPr>
                <w:bCs w:val="0"/>
              </w:rPr>
              <w:t>Артемовского городского поселения от 29.</w:t>
            </w:r>
            <w:r w:rsidR="00863596" w:rsidRPr="00106D1C">
              <w:rPr>
                <w:bCs w:val="0"/>
              </w:rPr>
              <w:t>1</w:t>
            </w:r>
            <w:r w:rsidRPr="00106D1C">
              <w:rPr>
                <w:bCs w:val="0"/>
              </w:rPr>
              <w:t>0.20</w:t>
            </w:r>
            <w:r w:rsidR="00863596" w:rsidRPr="00106D1C">
              <w:rPr>
                <w:bCs w:val="0"/>
              </w:rPr>
              <w:t>13</w:t>
            </w:r>
            <w:r w:rsidRPr="00106D1C">
              <w:rPr>
                <w:bCs w:val="0"/>
              </w:rPr>
              <w:t xml:space="preserve"> № </w:t>
            </w:r>
            <w:r w:rsidR="00863596" w:rsidRPr="00106D1C">
              <w:rPr>
                <w:bCs w:val="0"/>
              </w:rPr>
              <w:t>53</w:t>
            </w:r>
            <w:r w:rsidRPr="00106D1C">
              <w:rPr>
                <w:bCs w:val="0"/>
              </w:rPr>
              <w:t xml:space="preserve"> </w:t>
            </w:r>
            <w:r w:rsidRPr="00106D1C">
              <w:t>«</w:t>
            </w:r>
            <w:r w:rsidRPr="00106D1C">
              <w:rPr>
                <w:bCs w:val="0"/>
              </w:rPr>
              <w:t>О</w:t>
            </w:r>
            <w:r w:rsidR="0053296D" w:rsidRPr="00106D1C">
              <w:rPr>
                <w:bCs w:val="0"/>
              </w:rPr>
              <w:t xml:space="preserve">б </w:t>
            </w:r>
            <w:r w:rsidR="00863596" w:rsidRPr="00106D1C">
              <w:rPr>
                <w:bCs w:val="0"/>
              </w:rPr>
              <w:t>утверждении Правил землепользования и застройки Артемовского муниципального образования</w:t>
            </w:r>
            <w:r w:rsidRPr="00106D1C">
              <w:rPr>
                <w:color w:val="000000"/>
              </w:rPr>
              <w:t>»</w:t>
            </w:r>
          </w:p>
        </w:tc>
      </w:tr>
    </w:tbl>
    <w:p w:rsidR="00863B06" w:rsidRPr="00106D1C" w:rsidRDefault="00863B06" w:rsidP="00863B06">
      <w:pPr>
        <w:pStyle w:val="ConsPlusTitle"/>
        <w:widowControl/>
        <w:rPr>
          <w:b w:val="0"/>
          <w:bCs w:val="0"/>
        </w:rPr>
      </w:pPr>
    </w:p>
    <w:p w:rsidR="00112092" w:rsidRPr="00106D1C" w:rsidRDefault="00112092" w:rsidP="00112092">
      <w:pPr>
        <w:ind w:firstLine="709"/>
        <w:jc w:val="both"/>
      </w:pPr>
      <w:r w:rsidRPr="00106D1C">
        <w:rPr>
          <w:rFonts w:eastAsia="FreeSans"/>
          <w:lang w:eastAsia="en-US"/>
        </w:rPr>
        <w:t xml:space="preserve">В целях создания условий для устойчивого развития территории </w:t>
      </w:r>
      <w:r w:rsidR="004A388D" w:rsidRPr="00106D1C">
        <w:rPr>
          <w:rFonts w:eastAsia="FreeSans"/>
          <w:lang w:eastAsia="en-US"/>
        </w:rPr>
        <w:t xml:space="preserve">Артемовского </w:t>
      </w:r>
      <w:r w:rsidRPr="00106D1C">
        <w:rPr>
          <w:rFonts w:eastAsia="FreeSans"/>
          <w:lang w:eastAsia="en-US"/>
        </w:rPr>
        <w:t xml:space="preserve">муниципального образования, создания условий для планировки территории </w:t>
      </w:r>
      <w:r w:rsidR="004A388D" w:rsidRPr="00106D1C">
        <w:rPr>
          <w:rFonts w:eastAsia="FreeSans"/>
          <w:lang w:eastAsia="en-US"/>
        </w:rPr>
        <w:t xml:space="preserve">Артемовского </w:t>
      </w:r>
      <w:r w:rsidRPr="00106D1C">
        <w:rPr>
          <w:rFonts w:eastAsia="FreeSans"/>
          <w:lang w:eastAsia="en-US"/>
        </w:rPr>
        <w:t>муниципального образования,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строительства, руководствуюсь статьями 30-</w:t>
      </w:r>
      <w:r w:rsidRPr="004A5AC4">
        <w:rPr>
          <w:rFonts w:eastAsia="FreeSans"/>
          <w:lang w:eastAsia="en-US"/>
        </w:rPr>
        <w:t>3</w:t>
      </w:r>
      <w:r w:rsidR="007807F0" w:rsidRPr="004A5AC4">
        <w:rPr>
          <w:rFonts w:eastAsia="FreeSans"/>
          <w:lang w:eastAsia="en-US"/>
        </w:rPr>
        <w:t>3</w:t>
      </w:r>
      <w:r w:rsidRPr="00106D1C">
        <w:rPr>
          <w:rFonts w:eastAsia="FreeSans"/>
          <w:lang w:eastAsia="en-US"/>
        </w:rPr>
        <w:t xml:space="preserve">, 36, 38 Градостроительного кодекса Российской Федерации, Земельным кодексом Российской Федерации, </w:t>
      </w:r>
      <w:r w:rsidR="004A388D" w:rsidRPr="00106D1C">
        <w:rPr>
          <w:rFonts w:eastAsia="FreeSans"/>
          <w:lang w:eastAsia="en-US"/>
        </w:rPr>
        <w:t>ст. 6</w:t>
      </w:r>
      <w:r w:rsidRPr="00106D1C">
        <w:rPr>
          <w:rFonts w:eastAsia="FreeSans"/>
          <w:lang w:eastAsia="en-US"/>
        </w:rPr>
        <w:t xml:space="preserve"> Устава </w:t>
      </w:r>
      <w:r w:rsidR="004A388D" w:rsidRPr="00106D1C">
        <w:rPr>
          <w:rFonts w:eastAsia="FreeSans"/>
          <w:lang w:eastAsia="en-US"/>
        </w:rPr>
        <w:t xml:space="preserve">Артемовского </w:t>
      </w:r>
      <w:r w:rsidRPr="00106D1C">
        <w:rPr>
          <w:rFonts w:eastAsia="FreeSans"/>
          <w:lang w:eastAsia="en-US"/>
        </w:rPr>
        <w:t>муниципального образования</w:t>
      </w:r>
      <w:r w:rsidRPr="00106D1C">
        <w:t xml:space="preserve">, </w:t>
      </w:r>
      <w:r w:rsidRPr="00106D1C">
        <w:rPr>
          <w:rFonts w:eastAsia="FreeSans"/>
          <w:lang w:eastAsia="en-US"/>
        </w:rPr>
        <w:t xml:space="preserve">учитывая </w:t>
      </w:r>
      <w:r w:rsidR="004A388D" w:rsidRPr="00106D1C">
        <w:rPr>
          <w:rFonts w:eastAsia="FreeSans"/>
          <w:lang w:eastAsia="en-US"/>
        </w:rPr>
        <w:t>заключение общественных обсуждений</w:t>
      </w:r>
      <w:r w:rsidR="004A5AC4">
        <w:rPr>
          <w:rFonts w:eastAsia="FreeSans"/>
          <w:lang w:eastAsia="en-US"/>
        </w:rPr>
        <w:t xml:space="preserve"> от 21.09.2026 г. № 2</w:t>
      </w:r>
      <w:r w:rsidRPr="00106D1C">
        <w:rPr>
          <w:rFonts w:eastAsia="FreeSans"/>
          <w:lang w:eastAsia="en-US"/>
        </w:rPr>
        <w:t xml:space="preserve">, </w:t>
      </w:r>
      <w:r w:rsidRPr="00106D1C">
        <w:t xml:space="preserve">Дума </w:t>
      </w:r>
      <w:r w:rsidR="004A388D" w:rsidRPr="00106D1C">
        <w:t xml:space="preserve">Артемовского </w:t>
      </w:r>
      <w:r w:rsidRPr="00106D1C">
        <w:t>городского поселения</w:t>
      </w:r>
    </w:p>
    <w:p w:rsidR="00112092" w:rsidRPr="00106D1C" w:rsidRDefault="00112092" w:rsidP="003A221B">
      <w:pPr>
        <w:ind w:firstLine="709"/>
        <w:jc w:val="both"/>
      </w:pPr>
      <w:r w:rsidRPr="00106D1C">
        <w:rPr>
          <w:b/>
        </w:rPr>
        <w:t>РЕШИЛА:</w:t>
      </w:r>
    </w:p>
    <w:p w:rsidR="00E9670D" w:rsidRPr="00510683" w:rsidRDefault="00510683" w:rsidP="0051068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1. </w:t>
      </w:r>
      <w:r w:rsidR="002D39F1" w:rsidRPr="00510683">
        <w:rPr>
          <w:color w:val="000000" w:themeColor="text1"/>
        </w:rPr>
        <w:t>Внести</w:t>
      </w:r>
      <w:r w:rsidR="00A73CC1" w:rsidRPr="00510683">
        <w:rPr>
          <w:color w:val="000000" w:themeColor="text1"/>
        </w:rPr>
        <w:t xml:space="preserve"> изменения в статью 40</w:t>
      </w:r>
      <w:r w:rsidR="00E9670D" w:rsidRPr="00510683">
        <w:rPr>
          <w:color w:val="000000" w:themeColor="text1"/>
        </w:rPr>
        <w:t xml:space="preserve"> Градостроительных регламентов для зон</w:t>
      </w:r>
      <w:r w:rsidR="00C23B47" w:rsidRPr="00510683">
        <w:rPr>
          <w:color w:val="000000" w:themeColor="text1"/>
        </w:rPr>
        <w:t>ы Р2 (Лесопарковая зона)</w:t>
      </w:r>
      <w:r w:rsidR="00E9670D" w:rsidRPr="00510683">
        <w:rPr>
          <w:color w:val="000000" w:themeColor="text1"/>
        </w:rPr>
        <w:t xml:space="preserve"> текстовой части Правил землепользования и застройки </w:t>
      </w:r>
      <w:r w:rsidR="00A73CC1" w:rsidRPr="00510683">
        <w:rPr>
          <w:color w:val="000000" w:themeColor="text1"/>
        </w:rPr>
        <w:t xml:space="preserve">Артемовского </w:t>
      </w:r>
      <w:r w:rsidR="00E9670D" w:rsidRPr="00510683">
        <w:rPr>
          <w:color w:val="000000" w:themeColor="text1"/>
        </w:rPr>
        <w:t xml:space="preserve">муниципального образования изменения, дополнив описанием </w:t>
      </w:r>
      <w:r w:rsidR="00EB77AA" w:rsidRPr="00510683">
        <w:rPr>
          <w:color w:val="000000" w:themeColor="text1"/>
        </w:rPr>
        <w:t xml:space="preserve">основного вида разрешенного использования </w:t>
      </w:r>
      <w:r w:rsidR="00E9670D" w:rsidRPr="00510683">
        <w:rPr>
          <w:color w:val="000000" w:themeColor="text1"/>
        </w:rPr>
        <w:t>в данной зоне:</w:t>
      </w:r>
    </w:p>
    <w:p w:rsidR="00F31A27" w:rsidRPr="003A221B" w:rsidRDefault="00EB77AA" w:rsidP="00C30799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>«1</w:t>
      </w:r>
      <w:r w:rsidR="00C30799">
        <w:rPr>
          <w:color w:val="000000" w:themeColor="text1"/>
        </w:rPr>
        <w:t xml:space="preserve">. </w:t>
      </w:r>
      <w: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31"/>
        <w:gridCol w:w="3736"/>
        <w:gridCol w:w="1843"/>
        <w:gridCol w:w="1842"/>
      </w:tblGrid>
      <w:tr w:rsidR="00C71C6D" w:rsidRPr="00510683" w:rsidTr="0099067D">
        <w:trPr>
          <w:trHeight w:val="315"/>
        </w:trPr>
        <w:tc>
          <w:tcPr>
            <w:tcW w:w="6067" w:type="dxa"/>
            <w:gridSpan w:val="2"/>
            <w:shd w:val="clear" w:color="auto" w:fill="auto"/>
            <w:vAlign w:val="center"/>
          </w:tcPr>
          <w:p w:rsidR="00C71C6D" w:rsidRPr="00510683" w:rsidRDefault="00C71C6D" w:rsidP="00863596">
            <w:pPr>
              <w:jc w:val="center"/>
            </w:pPr>
            <w:r w:rsidRPr="00510683"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C71C6D" w:rsidRPr="00510683" w:rsidRDefault="00C71C6D" w:rsidP="00863596">
            <w:pPr>
              <w:jc w:val="center"/>
            </w:pPr>
            <w:r w:rsidRPr="00510683">
              <w:t>ПАРАМЕТРЫ РАЗРЕШЕННОГО ИСПОЛЬЗОВАНИЯ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C71C6D" w:rsidRPr="00510683" w:rsidRDefault="00C71C6D" w:rsidP="00863596">
            <w:pPr>
              <w:jc w:val="center"/>
            </w:pPr>
            <w:r w:rsidRPr="00510683">
              <w:t>ОСОБЫЕ УСЛОВИЯ РЕАЛИЗАЦИИ РЕГЛАМЕНТА</w:t>
            </w:r>
          </w:p>
        </w:tc>
      </w:tr>
      <w:tr w:rsidR="00C71C6D" w:rsidRPr="00510683" w:rsidTr="0099067D">
        <w:trPr>
          <w:trHeight w:val="315"/>
        </w:trPr>
        <w:tc>
          <w:tcPr>
            <w:tcW w:w="2331" w:type="dxa"/>
            <w:shd w:val="clear" w:color="auto" w:fill="auto"/>
            <w:vAlign w:val="center"/>
          </w:tcPr>
          <w:p w:rsidR="00C71C6D" w:rsidRPr="00510683" w:rsidRDefault="00C71C6D" w:rsidP="00863596">
            <w:pPr>
              <w:jc w:val="center"/>
            </w:pPr>
            <w:r w:rsidRPr="00510683">
              <w:t>ВИДЫ ИСПОЛЬЗОВАНИЯ ЗЕМЕЛЬНОГО УЧАСТКА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C71C6D" w:rsidRPr="00510683" w:rsidRDefault="00C71C6D" w:rsidP="00863596">
            <w:pPr>
              <w:jc w:val="center"/>
            </w:pPr>
            <w:r w:rsidRPr="00510683"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shd w:val="clear" w:color="auto" w:fill="auto"/>
          </w:tcPr>
          <w:p w:rsidR="00C71C6D" w:rsidRPr="00510683" w:rsidRDefault="00C71C6D" w:rsidP="004F35D4"/>
        </w:tc>
        <w:tc>
          <w:tcPr>
            <w:tcW w:w="1842" w:type="dxa"/>
            <w:shd w:val="clear" w:color="auto" w:fill="auto"/>
          </w:tcPr>
          <w:p w:rsidR="00C71C6D" w:rsidRPr="00510683" w:rsidRDefault="00C71C6D" w:rsidP="004F35D4"/>
        </w:tc>
      </w:tr>
      <w:tr w:rsidR="00D934F3" w:rsidRPr="00510683" w:rsidTr="0099067D">
        <w:trPr>
          <w:trHeight w:val="315"/>
        </w:trPr>
        <w:tc>
          <w:tcPr>
            <w:tcW w:w="2331" w:type="dxa"/>
            <w:shd w:val="clear" w:color="auto" w:fill="auto"/>
          </w:tcPr>
          <w:p w:rsidR="00D934F3" w:rsidRPr="00510683" w:rsidRDefault="00EB77AA" w:rsidP="00863596">
            <w:pPr>
              <w:jc w:val="both"/>
            </w:pPr>
            <w:r w:rsidRPr="00510683">
              <w:t xml:space="preserve">3.1. Коммунальное обслуживание </w:t>
            </w:r>
          </w:p>
        </w:tc>
        <w:tc>
          <w:tcPr>
            <w:tcW w:w="3736" w:type="dxa"/>
            <w:shd w:val="clear" w:color="auto" w:fill="auto"/>
          </w:tcPr>
          <w:p w:rsidR="00D934F3" w:rsidRPr="00510683" w:rsidRDefault="00EB77AA" w:rsidP="005106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683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843" w:type="dxa"/>
            <w:shd w:val="clear" w:color="auto" w:fill="auto"/>
          </w:tcPr>
          <w:p w:rsidR="00D934F3" w:rsidRPr="00510683" w:rsidRDefault="00EB77AA" w:rsidP="00EB77AA">
            <w:r w:rsidRPr="00510683">
              <w:t>Не подлежат установлению</w:t>
            </w:r>
          </w:p>
        </w:tc>
        <w:tc>
          <w:tcPr>
            <w:tcW w:w="1842" w:type="dxa"/>
            <w:shd w:val="clear" w:color="auto" w:fill="auto"/>
          </w:tcPr>
          <w:p w:rsidR="00D934F3" w:rsidRPr="00510683" w:rsidRDefault="00D934F3" w:rsidP="004F35D4"/>
        </w:tc>
      </w:tr>
      <w:tr w:rsidR="00D76593" w:rsidRPr="00510683" w:rsidTr="0099067D">
        <w:trPr>
          <w:trHeight w:val="315"/>
        </w:trPr>
        <w:tc>
          <w:tcPr>
            <w:tcW w:w="2331" w:type="dxa"/>
            <w:shd w:val="clear" w:color="auto" w:fill="auto"/>
          </w:tcPr>
          <w:p w:rsidR="00D76593" w:rsidRPr="00510683" w:rsidRDefault="00D76593" w:rsidP="00510683">
            <w:pPr>
              <w:pStyle w:val="afa"/>
              <w:rPr>
                <w:rFonts w:ascii="Times New Roman" w:hAnsi="Times New Roman" w:cs="Times New Roman"/>
              </w:rPr>
            </w:pPr>
            <w:r w:rsidRPr="00510683">
              <w:rPr>
                <w:rFonts w:ascii="Times New Roman" w:hAnsi="Times New Roman" w:cs="Times New Roman"/>
              </w:rPr>
              <w:t>6.7. Энергетика</w:t>
            </w:r>
          </w:p>
        </w:tc>
        <w:tc>
          <w:tcPr>
            <w:tcW w:w="3736" w:type="dxa"/>
            <w:shd w:val="clear" w:color="auto" w:fill="auto"/>
          </w:tcPr>
          <w:p w:rsidR="00D76593" w:rsidRPr="00510683" w:rsidRDefault="00D76593" w:rsidP="00510683">
            <w:pPr>
              <w:pStyle w:val="afa"/>
              <w:rPr>
                <w:rFonts w:ascii="Times New Roman" w:hAnsi="Times New Roman" w:cs="Times New Roman"/>
              </w:rPr>
            </w:pPr>
            <w:r w:rsidRPr="00510683">
              <w:rPr>
                <w:rFonts w:ascii="Times New Roman" w:hAnsi="Times New Roman" w:cs="Times New Roman"/>
              </w:rPr>
              <w:t xml:space="preserve">Размещение объектов гидроэнергетики, тепловых </w:t>
            </w:r>
            <w:r w:rsidRPr="00510683">
              <w:rPr>
                <w:rFonts w:ascii="Times New Roman" w:hAnsi="Times New Roman" w:cs="Times New Roman"/>
              </w:rPr>
              <w:lastRenderedPageBreak/>
              <w:t>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D76593" w:rsidRPr="00510683" w:rsidRDefault="00D76593" w:rsidP="00510683">
            <w:pPr>
              <w:pStyle w:val="afa"/>
              <w:rPr>
                <w:rFonts w:ascii="Times New Roman" w:hAnsi="Times New Roman" w:cs="Times New Roman"/>
              </w:rPr>
            </w:pPr>
            <w:r w:rsidRPr="00510683">
              <w:rPr>
                <w:rFonts w:ascii="Times New Roman" w:hAnsi="Times New Roman" w:cs="Times New Roman"/>
              </w:rPr>
              <w:t xml:space="preserve"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</w:t>
            </w:r>
            <w:hyperlink w:anchor="sub_1031" w:history="1">
              <w:r w:rsidRPr="00510683">
                <w:rPr>
                  <w:rStyle w:val="af9"/>
                  <w:rFonts w:ascii="Times New Roman" w:hAnsi="Times New Roman" w:cs="Times New Roman"/>
                  <w:color w:val="auto"/>
                </w:rPr>
                <w:t>кодом 3.1</w:t>
              </w:r>
            </w:hyperlink>
          </w:p>
        </w:tc>
        <w:tc>
          <w:tcPr>
            <w:tcW w:w="1843" w:type="dxa"/>
            <w:shd w:val="clear" w:color="auto" w:fill="auto"/>
          </w:tcPr>
          <w:p w:rsidR="00D76593" w:rsidRPr="00510683" w:rsidRDefault="00D76593" w:rsidP="003100E3">
            <w:pPr>
              <w:pStyle w:val="af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76593" w:rsidRPr="00510683" w:rsidRDefault="00D76593" w:rsidP="004F35D4"/>
        </w:tc>
      </w:tr>
    </w:tbl>
    <w:p w:rsidR="00D76593" w:rsidRPr="00D76593" w:rsidRDefault="00D76593" w:rsidP="00510683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>
        <w:lastRenderedPageBreak/>
        <w:t>2.</w:t>
      </w:r>
      <w:r w:rsidRPr="00D76593">
        <w:rPr>
          <w:color w:val="000000" w:themeColor="text1"/>
        </w:rPr>
        <w:t xml:space="preserve"> Внести</w:t>
      </w:r>
      <w:r>
        <w:rPr>
          <w:color w:val="000000" w:themeColor="text1"/>
        </w:rPr>
        <w:t xml:space="preserve"> изменения в статью 41</w:t>
      </w:r>
      <w:r w:rsidRPr="00D76593">
        <w:rPr>
          <w:color w:val="000000" w:themeColor="text1"/>
        </w:rPr>
        <w:t xml:space="preserve"> Градостроительных регламентов для зон</w:t>
      </w:r>
      <w:r>
        <w:rPr>
          <w:color w:val="000000" w:themeColor="text1"/>
        </w:rPr>
        <w:t>ы Р3</w:t>
      </w:r>
      <w:r w:rsidRPr="00D76593">
        <w:rPr>
          <w:color w:val="000000" w:themeColor="text1"/>
        </w:rPr>
        <w:t xml:space="preserve"> (</w:t>
      </w:r>
      <w:r>
        <w:rPr>
          <w:color w:val="000000" w:themeColor="text1"/>
        </w:rPr>
        <w:t>Зона отдыха</w:t>
      </w:r>
      <w:r w:rsidRPr="00D76593">
        <w:rPr>
          <w:color w:val="000000" w:themeColor="text1"/>
        </w:rPr>
        <w:t>) текстовой части Правил землепользования и застройки Артемовского муниципального образования изменения, дополнив описанием основного вида разрешенного использования в данной зоне:</w:t>
      </w:r>
    </w:p>
    <w:p w:rsidR="00D76593" w:rsidRPr="003A221B" w:rsidRDefault="00D76593" w:rsidP="00D76593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«1. </w:t>
      </w:r>
      <w:r>
        <w:t>Основные виды и параметры разрешенного использования земельных участков и объектов капитального строительства</w:t>
      </w:r>
    </w:p>
    <w:tbl>
      <w:tblPr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331"/>
        <w:gridCol w:w="3736"/>
        <w:gridCol w:w="1843"/>
        <w:gridCol w:w="1842"/>
      </w:tblGrid>
      <w:tr w:rsidR="00D76593" w:rsidRPr="00510683" w:rsidTr="00510683">
        <w:trPr>
          <w:trHeight w:val="315"/>
        </w:trPr>
        <w:tc>
          <w:tcPr>
            <w:tcW w:w="6067" w:type="dxa"/>
            <w:gridSpan w:val="2"/>
            <w:shd w:val="clear" w:color="auto" w:fill="auto"/>
            <w:vAlign w:val="center"/>
          </w:tcPr>
          <w:p w:rsidR="00D76593" w:rsidRPr="00510683" w:rsidRDefault="00D76593" w:rsidP="00510683">
            <w:pPr>
              <w:jc w:val="center"/>
            </w:pPr>
            <w:r w:rsidRPr="00510683">
              <w:t>ВИДЫ РАЗРЕШЕННОГО ИСПОЛЬЗОВАНИЯ ЗЕМЕЛЬНЫХ УЧАСТКОВ И ОБЪЕКТОВ КАПИТАЛЬНОГО СТРОИТЕЛЬСТВА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76593" w:rsidRPr="00510683" w:rsidRDefault="00D76593" w:rsidP="00510683">
            <w:pPr>
              <w:jc w:val="center"/>
            </w:pPr>
            <w:r w:rsidRPr="00510683">
              <w:t>ПАРАМЕТРЫ РАЗРЕШЕННОГО ИСПОЛЬЗОВАНИЯ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D76593" w:rsidRPr="00510683" w:rsidRDefault="00D76593" w:rsidP="00510683">
            <w:pPr>
              <w:jc w:val="center"/>
            </w:pPr>
            <w:r w:rsidRPr="00510683">
              <w:t>ОСОБЫЕ УСЛОВИЯ РЕАЛИЗАЦИИ РЕГЛАМЕНТА</w:t>
            </w:r>
          </w:p>
        </w:tc>
      </w:tr>
      <w:tr w:rsidR="00D76593" w:rsidRPr="00510683" w:rsidTr="00510683">
        <w:trPr>
          <w:trHeight w:val="315"/>
        </w:trPr>
        <w:tc>
          <w:tcPr>
            <w:tcW w:w="2331" w:type="dxa"/>
            <w:shd w:val="clear" w:color="auto" w:fill="auto"/>
            <w:vAlign w:val="center"/>
          </w:tcPr>
          <w:p w:rsidR="00D76593" w:rsidRPr="00510683" w:rsidRDefault="00D76593" w:rsidP="00510683">
            <w:pPr>
              <w:jc w:val="center"/>
            </w:pPr>
            <w:r w:rsidRPr="00510683">
              <w:t>ВИДЫ ИСПОЛЬЗОВАНИЯ ЗЕМЕЛЬНОГО УЧАСТКА</w:t>
            </w:r>
          </w:p>
        </w:tc>
        <w:tc>
          <w:tcPr>
            <w:tcW w:w="3736" w:type="dxa"/>
            <w:shd w:val="clear" w:color="auto" w:fill="auto"/>
            <w:vAlign w:val="center"/>
          </w:tcPr>
          <w:p w:rsidR="00D76593" w:rsidRPr="00510683" w:rsidRDefault="00D76593" w:rsidP="00510683">
            <w:pPr>
              <w:jc w:val="center"/>
            </w:pPr>
            <w:r w:rsidRPr="00510683">
              <w:t>ОПИСАНИЕ ВИДА РАЗРЕШЕННОГО ИСПОЛЬЗОВАНИЯ ЗЕМЕЛЬНОГО УЧАСТКА</w:t>
            </w:r>
          </w:p>
        </w:tc>
        <w:tc>
          <w:tcPr>
            <w:tcW w:w="1843" w:type="dxa"/>
            <w:shd w:val="clear" w:color="auto" w:fill="auto"/>
          </w:tcPr>
          <w:p w:rsidR="00D76593" w:rsidRPr="00510683" w:rsidRDefault="00D76593" w:rsidP="00510683"/>
        </w:tc>
        <w:tc>
          <w:tcPr>
            <w:tcW w:w="1842" w:type="dxa"/>
            <w:shd w:val="clear" w:color="auto" w:fill="auto"/>
          </w:tcPr>
          <w:p w:rsidR="00D76593" w:rsidRPr="00510683" w:rsidRDefault="00D76593" w:rsidP="00510683"/>
        </w:tc>
      </w:tr>
      <w:tr w:rsidR="00D76593" w:rsidRPr="00510683" w:rsidTr="00510683">
        <w:trPr>
          <w:trHeight w:val="315"/>
        </w:trPr>
        <w:tc>
          <w:tcPr>
            <w:tcW w:w="2331" w:type="dxa"/>
            <w:shd w:val="clear" w:color="auto" w:fill="auto"/>
          </w:tcPr>
          <w:p w:rsidR="00D76593" w:rsidRPr="00510683" w:rsidRDefault="00D76593" w:rsidP="00510683">
            <w:pPr>
              <w:jc w:val="both"/>
            </w:pPr>
            <w:r w:rsidRPr="00510683">
              <w:t xml:space="preserve">3.1. Коммунальное обслуживание </w:t>
            </w:r>
          </w:p>
        </w:tc>
        <w:tc>
          <w:tcPr>
            <w:tcW w:w="3736" w:type="dxa"/>
            <w:shd w:val="clear" w:color="auto" w:fill="auto"/>
          </w:tcPr>
          <w:p w:rsidR="00D76593" w:rsidRPr="00510683" w:rsidRDefault="00D76593" w:rsidP="0051068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0683">
              <w:rPr>
                <w:rFonts w:ascii="Times New Roman" w:hAnsi="Times New Roman" w:cs="Times New Roman"/>
                <w:sz w:val="24"/>
                <w:szCs w:val="24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843" w:type="dxa"/>
            <w:shd w:val="clear" w:color="auto" w:fill="auto"/>
          </w:tcPr>
          <w:p w:rsidR="00D76593" w:rsidRPr="00510683" w:rsidRDefault="00D76593" w:rsidP="00510683">
            <w:pPr>
              <w:jc w:val="both"/>
            </w:pPr>
            <w:r w:rsidRPr="00510683">
              <w:t>Не подлежат установлению</w:t>
            </w:r>
          </w:p>
        </w:tc>
        <w:tc>
          <w:tcPr>
            <w:tcW w:w="1842" w:type="dxa"/>
            <w:shd w:val="clear" w:color="auto" w:fill="auto"/>
          </w:tcPr>
          <w:p w:rsidR="00D76593" w:rsidRPr="00510683" w:rsidRDefault="00D76593" w:rsidP="00510683"/>
        </w:tc>
      </w:tr>
      <w:tr w:rsidR="00D76593" w:rsidRPr="00510683" w:rsidTr="00510683">
        <w:trPr>
          <w:trHeight w:val="315"/>
        </w:trPr>
        <w:tc>
          <w:tcPr>
            <w:tcW w:w="2331" w:type="dxa"/>
            <w:shd w:val="clear" w:color="auto" w:fill="auto"/>
          </w:tcPr>
          <w:p w:rsidR="00D76593" w:rsidRPr="00510683" w:rsidRDefault="00D76593" w:rsidP="00510683">
            <w:pPr>
              <w:pStyle w:val="afa"/>
              <w:rPr>
                <w:rFonts w:ascii="Times New Roman" w:hAnsi="Times New Roman" w:cs="Times New Roman"/>
              </w:rPr>
            </w:pPr>
            <w:r w:rsidRPr="00510683">
              <w:rPr>
                <w:rFonts w:ascii="Times New Roman" w:hAnsi="Times New Roman" w:cs="Times New Roman"/>
              </w:rPr>
              <w:t>6.7. Энергетика</w:t>
            </w:r>
          </w:p>
        </w:tc>
        <w:tc>
          <w:tcPr>
            <w:tcW w:w="3736" w:type="dxa"/>
            <w:shd w:val="clear" w:color="auto" w:fill="auto"/>
          </w:tcPr>
          <w:p w:rsidR="00D76593" w:rsidRPr="00510683" w:rsidRDefault="00D76593" w:rsidP="00510683">
            <w:pPr>
              <w:pStyle w:val="afa"/>
              <w:rPr>
                <w:rFonts w:ascii="Times New Roman" w:hAnsi="Times New Roman" w:cs="Times New Roman"/>
              </w:rPr>
            </w:pPr>
            <w:r w:rsidRPr="00510683">
              <w:rPr>
                <w:rFonts w:ascii="Times New Roman" w:hAnsi="Times New Roman" w:cs="Times New Roman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:rsidR="00D76593" w:rsidRPr="00510683" w:rsidRDefault="00D76593" w:rsidP="00510683">
            <w:pPr>
              <w:pStyle w:val="afa"/>
              <w:rPr>
                <w:rFonts w:ascii="Times New Roman" w:hAnsi="Times New Roman" w:cs="Times New Roman"/>
              </w:rPr>
            </w:pPr>
            <w:r w:rsidRPr="00510683">
              <w:rPr>
                <w:rFonts w:ascii="Times New Roman" w:hAnsi="Times New Roman" w:cs="Times New Roman"/>
              </w:rPr>
              <w:t xml:space="preserve">размещение объектов электросетевого хозяйства, за исключением объектов энергетики, размещение которых </w:t>
            </w:r>
            <w:r w:rsidRPr="00510683">
              <w:rPr>
                <w:rFonts w:ascii="Times New Roman" w:hAnsi="Times New Roman" w:cs="Times New Roman"/>
              </w:rPr>
              <w:lastRenderedPageBreak/>
              <w:t xml:space="preserve">предусмотрено содержанием вида разрешенного использования с </w:t>
            </w:r>
            <w:hyperlink w:anchor="sub_1031" w:history="1">
              <w:r w:rsidRPr="00510683">
                <w:rPr>
                  <w:rStyle w:val="af9"/>
                  <w:rFonts w:ascii="Times New Roman" w:hAnsi="Times New Roman" w:cs="Times New Roman"/>
                  <w:color w:val="auto"/>
                </w:rPr>
                <w:t>кодом 3.1</w:t>
              </w:r>
            </w:hyperlink>
          </w:p>
        </w:tc>
        <w:tc>
          <w:tcPr>
            <w:tcW w:w="1843" w:type="dxa"/>
            <w:shd w:val="clear" w:color="auto" w:fill="auto"/>
          </w:tcPr>
          <w:p w:rsidR="00D76593" w:rsidRPr="00510683" w:rsidRDefault="00D76593" w:rsidP="00510683">
            <w:pPr>
              <w:pStyle w:val="af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D76593" w:rsidRPr="00510683" w:rsidRDefault="00D76593" w:rsidP="00510683"/>
        </w:tc>
      </w:tr>
    </w:tbl>
    <w:p w:rsidR="00C23B47" w:rsidRPr="003A221B" w:rsidRDefault="00510683" w:rsidP="00510683">
      <w:pPr>
        <w:autoSpaceDE w:val="0"/>
        <w:autoSpaceDN w:val="0"/>
        <w:adjustRightInd w:val="0"/>
        <w:ind w:firstLine="709"/>
        <w:jc w:val="both"/>
        <w:rPr>
          <w:b/>
          <w:i/>
          <w:kern w:val="2"/>
        </w:rPr>
      </w:pPr>
      <w:r>
        <w:lastRenderedPageBreak/>
        <w:t>3</w:t>
      </w:r>
      <w:r w:rsidR="00C23B47" w:rsidRPr="003A221B">
        <w:t>. Настоящее решение вступает в силу после дня его официального опубликования.</w:t>
      </w:r>
    </w:p>
    <w:p w:rsidR="00D76593" w:rsidRDefault="00D76593" w:rsidP="00C23B47">
      <w:pPr>
        <w:tabs>
          <w:tab w:val="num" w:pos="180"/>
        </w:tabs>
        <w:jc w:val="both"/>
        <w:rPr>
          <w:b/>
        </w:rPr>
      </w:pPr>
    </w:p>
    <w:p w:rsidR="00863596" w:rsidRPr="003A221B" w:rsidRDefault="00863596" w:rsidP="00C23B47">
      <w:pPr>
        <w:tabs>
          <w:tab w:val="num" w:pos="180"/>
        </w:tabs>
        <w:jc w:val="both"/>
        <w:rPr>
          <w:b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1134"/>
        <w:gridCol w:w="4218"/>
      </w:tblGrid>
      <w:tr w:rsidR="00863596" w:rsidTr="00863596">
        <w:tc>
          <w:tcPr>
            <w:tcW w:w="4219" w:type="dxa"/>
          </w:tcPr>
          <w:p w:rsidR="00863596" w:rsidRDefault="00863596" w:rsidP="00C23B47">
            <w:pPr>
              <w:tabs>
                <w:tab w:val="left" w:pos="3336"/>
              </w:tabs>
              <w:contextualSpacing/>
              <w:jc w:val="both"/>
            </w:pPr>
            <w:r>
              <w:t>Председатель Думы Артемовского городского поселения</w:t>
            </w:r>
          </w:p>
          <w:p w:rsidR="00863596" w:rsidRDefault="00863596" w:rsidP="00C23B47">
            <w:pPr>
              <w:tabs>
                <w:tab w:val="left" w:pos="3336"/>
              </w:tabs>
              <w:contextualSpacing/>
              <w:jc w:val="both"/>
            </w:pPr>
            <w:r>
              <w:t>____________________С.А. Мудрик</w:t>
            </w:r>
          </w:p>
        </w:tc>
        <w:tc>
          <w:tcPr>
            <w:tcW w:w="1134" w:type="dxa"/>
          </w:tcPr>
          <w:p w:rsidR="00863596" w:rsidRDefault="00863596" w:rsidP="00C23B47">
            <w:pPr>
              <w:tabs>
                <w:tab w:val="left" w:pos="3336"/>
              </w:tabs>
              <w:contextualSpacing/>
              <w:jc w:val="both"/>
            </w:pPr>
          </w:p>
        </w:tc>
        <w:tc>
          <w:tcPr>
            <w:tcW w:w="4218" w:type="dxa"/>
          </w:tcPr>
          <w:p w:rsidR="00863596" w:rsidRDefault="00863596" w:rsidP="00C23B47">
            <w:pPr>
              <w:tabs>
                <w:tab w:val="left" w:pos="3336"/>
              </w:tabs>
              <w:contextualSpacing/>
              <w:jc w:val="both"/>
            </w:pPr>
            <w:r>
              <w:t>Глава Артемовского муниципального образования</w:t>
            </w:r>
          </w:p>
          <w:p w:rsidR="00863596" w:rsidRDefault="00863596" w:rsidP="00C23B47">
            <w:pPr>
              <w:tabs>
                <w:tab w:val="left" w:pos="3336"/>
              </w:tabs>
              <w:contextualSpacing/>
              <w:jc w:val="both"/>
            </w:pPr>
            <w:r>
              <w:t>_________________М.А. Григорьева</w:t>
            </w:r>
          </w:p>
        </w:tc>
      </w:tr>
    </w:tbl>
    <w:p w:rsidR="00863596" w:rsidRDefault="00863596" w:rsidP="00C23B47">
      <w:pPr>
        <w:tabs>
          <w:tab w:val="left" w:pos="3336"/>
        </w:tabs>
        <w:jc w:val="both"/>
      </w:pPr>
    </w:p>
    <w:p w:rsidR="00863596" w:rsidRDefault="00863596" w:rsidP="00C23B47">
      <w:pPr>
        <w:tabs>
          <w:tab w:val="left" w:pos="3336"/>
        </w:tabs>
        <w:jc w:val="both"/>
      </w:pPr>
    </w:p>
    <w:p w:rsidR="00C23B47" w:rsidRPr="003A221B" w:rsidRDefault="00C23B47" w:rsidP="00C23B47">
      <w:pPr>
        <w:tabs>
          <w:tab w:val="left" w:pos="3336"/>
        </w:tabs>
        <w:jc w:val="both"/>
      </w:pPr>
      <w:r w:rsidRPr="003A221B">
        <w:t xml:space="preserve">                                                               </w:t>
      </w:r>
      <w:r w:rsidR="00863596">
        <w:t xml:space="preserve">                   </w:t>
      </w:r>
      <w:r w:rsidRPr="003A221B">
        <w:t>Решени</w:t>
      </w:r>
      <w:r w:rsidR="00863596">
        <w:t>е подписано:</w:t>
      </w:r>
      <w:r w:rsidR="000834E7">
        <w:t xml:space="preserve"> 12 октября 2026 года.</w:t>
      </w:r>
    </w:p>
    <w:sectPr w:rsidR="00C23B47" w:rsidRPr="003A221B" w:rsidSect="000636C9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5D5" w:rsidRDefault="00F125D5" w:rsidP="005E3065">
      <w:r>
        <w:separator/>
      </w:r>
    </w:p>
  </w:endnote>
  <w:endnote w:type="continuationSeparator" w:id="0">
    <w:p w:rsidR="00F125D5" w:rsidRDefault="00F125D5" w:rsidP="005E30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5D5" w:rsidRDefault="00F125D5" w:rsidP="005E3065">
      <w:r>
        <w:separator/>
      </w:r>
    </w:p>
  </w:footnote>
  <w:footnote w:type="continuationSeparator" w:id="0">
    <w:p w:rsidR="00F125D5" w:rsidRDefault="00F125D5" w:rsidP="005E306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573E2"/>
    <w:multiLevelType w:val="hybridMultilevel"/>
    <w:tmpl w:val="6C149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7A73FF"/>
    <w:multiLevelType w:val="hybridMultilevel"/>
    <w:tmpl w:val="AA5AD9B2"/>
    <w:lvl w:ilvl="0" w:tplc="64708C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F9B5280"/>
    <w:multiLevelType w:val="hybridMultilevel"/>
    <w:tmpl w:val="F52C35F4"/>
    <w:lvl w:ilvl="0" w:tplc="5C10276C">
      <w:start w:val="1"/>
      <w:numFmt w:val="decimal"/>
      <w:pStyle w:val="G"/>
      <w:lvlText w:val="Статья 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B0706F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4">
    <w:nsid w:val="229A1A5E"/>
    <w:multiLevelType w:val="multilevel"/>
    <w:tmpl w:val="5F1AE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289F09ED"/>
    <w:multiLevelType w:val="multilevel"/>
    <w:tmpl w:val="A0E63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2AA66830"/>
    <w:multiLevelType w:val="hybridMultilevel"/>
    <w:tmpl w:val="48707F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D90E0D"/>
    <w:multiLevelType w:val="hybridMultilevel"/>
    <w:tmpl w:val="A18E4952"/>
    <w:lvl w:ilvl="0" w:tplc="7EB8CD2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BC6156"/>
    <w:multiLevelType w:val="multilevel"/>
    <w:tmpl w:val="CB7858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38E747BD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10">
    <w:nsid w:val="422248D7"/>
    <w:multiLevelType w:val="hybridMultilevel"/>
    <w:tmpl w:val="7EE818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E5139F"/>
    <w:multiLevelType w:val="hybridMultilevel"/>
    <w:tmpl w:val="2E2CB106"/>
    <w:lvl w:ilvl="0" w:tplc="EF2AD5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AFD1CC4"/>
    <w:multiLevelType w:val="multilevel"/>
    <w:tmpl w:val="A0E636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3">
    <w:nsid w:val="4B617E12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14">
    <w:nsid w:val="4FF77C77"/>
    <w:multiLevelType w:val="hybridMultilevel"/>
    <w:tmpl w:val="BBB217C2"/>
    <w:lvl w:ilvl="0" w:tplc="3FAAF15A">
      <w:start w:val="1"/>
      <w:numFmt w:val="decimal"/>
      <w:lvlText w:val="%1."/>
      <w:lvlJc w:val="left"/>
      <w:pPr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1671C38"/>
    <w:multiLevelType w:val="hybridMultilevel"/>
    <w:tmpl w:val="F1BA2172"/>
    <w:lvl w:ilvl="0" w:tplc="B220F324">
      <w:start w:val="1"/>
      <w:numFmt w:val="decimal"/>
      <w:lvlText w:val="%1."/>
      <w:lvlJc w:val="left"/>
      <w:pPr>
        <w:ind w:left="94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54242E74"/>
    <w:multiLevelType w:val="hybridMultilevel"/>
    <w:tmpl w:val="A0CE8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E9C4F55"/>
    <w:multiLevelType w:val="hybridMultilevel"/>
    <w:tmpl w:val="0BFAD76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67418F"/>
    <w:multiLevelType w:val="multilevel"/>
    <w:tmpl w:val="3A52C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654B49F4"/>
    <w:multiLevelType w:val="hybridMultilevel"/>
    <w:tmpl w:val="ADA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D923FEA"/>
    <w:multiLevelType w:val="multilevel"/>
    <w:tmpl w:val="5F1AED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6E0E5DBC"/>
    <w:multiLevelType w:val="multilevel"/>
    <w:tmpl w:val="3CF4D92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2">
    <w:nsid w:val="725878FF"/>
    <w:multiLevelType w:val="hybridMultilevel"/>
    <w:tmpl w:val="ADA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73597711"/>
    <w:multiLevelType w:val="multilevel"/>
    <w:tmpl w:val="37E0F0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77C04739"/>
    <w:multiLevelType w:val="multilevel"/>
    <w:tmpl w:val="B62AFFC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eastAsia="Times New Roman" w:hint="default"/>
        <w:color w:val="000000"/>
        <w:sz w:val="23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eastAsia="Times New Roman" w:hint="default"/>
        <w:color w:val="000000"/>
        <w:sz w:val="23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eastAsia="Times New Roman" w:hint="default"/>
        <w:color w:val="000000"/>
        <w:sz w:val="23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eastAsia="Times New Roman" w:hint="default"/>
        <w:color w:val="000000"/>
        <w:sz w:val="23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eastAsia="Times New Roman" w:hint="default"/>
        <w:color w:val="000000"/>
        <w:sz w:val="23"/>
      </w:rPr>
    </w:lvl>
    <w:lvl w:ilvl="6">
      <w:start w:val="1"/>
      <w:numFmt w:val="decimal"/>
      <w:isLgl/>
      <w:lvlText w:val="%1.%2.%3.%4.%5.%6.%7."/>
      <w:lvlJc w:val="left"/>
      <w:pPr>
        <w:ind w:left="2235" w:hanging="1440"/>
      </w:pPr>
      <w:rPr>
        <w:rFonts w:eastAsia="Times New Roman" w:hint="default"/>
        <w:color w:val="000000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250" w:hanging="1440"/>
      </w:pPr>
      <w:rPr>
        <w:rFonts w:eastAsia="Times New Roman" w:hint="default"/>
        <w:color w:val="000000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625" w:hanging="1800"/>
      </w:pPr>
      <w:rPr>
        <w:rFonts w:eastAsia="Times New Roman" w:hint="default"/>
        <w:color w:val="000000"/>
        <w:sz w:val="23"/>
      </w:rPr>
    </w:lvl>
  </w:abstractNum>
  <w:abstractNum w:abstractNumId="26">
    <w:nsid w:val="79190176"/>
    <w:multiLevelType w:val="multilevel"/>
    <w:tmpl w:val="4F4EEE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7">
    <w:nsid w:val="7A805000"/>
    <w:multiLevelType w:val="hybridMultilevel"/>
    <w:tmpl w:val="22FC672A"/>
    <w:lvl w:ilvl="0" w:tplc="14FA3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7"/>
  </w:num>
  <w:num w:numId="3">
    <w:abstractNumId w:val="3"/>
  </w:num>
  <w:num w:numId="4">
    <w:abstractNumId w:val="22"/>
  </w:num>
  <w:num w:numId="5">
    <w:abstractNumId w:val="25"/>
  </w:num>
  <w:num w:numId="6">
    <w:abstractNumId w:val="19"/>
  </w:num>
  <w:num w:numId="7">
    <w:abstractNumId w:val="9"/>
  </w:num>
  <w:num w:numId="8">
    <w:abstractNumId w:val="17"/>
  </w:num>
  <w:num w:numId="9">
    <w:abstractNumId w:val="0"/>
  </w:num>
  <w:num w:numId="10">
    <w:abstractNumId w:val="18"/>
  </w:num>
  <w:num w:numId="11">
    <w:abstractNumId w:val="15"/>
  </w:num>
  <w:num w:numId="12">
    <w:abstractNumId w:val="26"/>
  </w:num>
  <w:num w:numId="13">
    <w:abstractNumId w:val="12"/>
  </w:num>
  <w:num w:numId="14">
    <w:abstractNumId w:val="16"/>
  </w:num>
  <w:num w:numId="15">
    <w:abstractNumId w:val="5"/>
  </w:num>
  <w:num w:numId="16">
    <w:abstractNumId w:val="24"/>
  </w:num>
  <w:num w:numId="17">
    <w:abstractNumId w:val="1"/>
  </w:num>
  <w:num w:numId="18">
    <w:abstractNumId w:val="8"/>
  </w:num>
  <w:num w:numId="19">
    <w:abstractNumId w:val="21"/>
  </w:num>
  <w:num w:numId="20">
    <w:abstractNumId w:val="6"/>
  </w:num>
  <w:num w:numId="21">
    <w:abstractNumId w:val="11"/>
  </w:num>
  <w:num w:numId="22">
    <w:abstractNumId w:val="10"/>
  </w:num>
  <w:num w:numId="23">
    <w:abstractNumId w:val="23"/>
  </w:num>
  <w:num w:numId="24">
    <w:abstractNumId w:val="7"/>
  </w:num>
  <w:num w:numId="25">
    <w:abstractNumId w:val="14"/>
  </w:num>
  <w:num w:numId="26">
    <w:abstractNumId w:val="2"/>
  </w:num>
  <w:num w:numId="27">
    <w:abstractNumId w:val="20"/>
  </w:num>
  <w:num w:numId="2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6A74"/>
    <w:rsid w:val="0001216C"/>
    <w:rsid w:val="000527BE"/>
    <w:rsid w:val="000636C9"/>
    <w:rsid w:val="00065ED2"/>
    <w:rsid w:val="000675D1"/>
    <w:rsid w:val="00074DE7"/>
    <w:rsid w:val="000834E7"/>
    <w:rsid w:val="00096E63"/>
    <w:rsid w:val="000D0D36"/>
    <w:rsid w:val="000D28C3"/>
    <w:rsid w:val="000D46D2"/>
    <w:rsid w:val="000F049D"/>
    <w:rsid w:val="000F6D49"/>
    <w:rsid w:val="001014F8"/>
    <w:rsid w:val="00106D1C"/>
    <w:rsid w:val="00112092"/>
    <w:rsid w:val="00114F13"/>
    <w:rsid w:val="00125391"/>
    <w:rsid w:val="001267B8"/>
    <w:rsid w:val="001347FD"/>
    <w:rsid w:val="00135C6E"/>
    <w:rsid w:val="001361FE"/>
    <w:rsid w:val="00141705"/>
    <w:rsid w:val="00147246"/>
    <w:rsid w:val="00164449"/>
    <w:rsid w:val="001809B3"/>
    <w:rsid w:val="0018453C"/>
    <w:rsid w:val="00192FD6"/>
    <w:rsid w:val="001C4D8B"/>
    <w:rsid w:val="001C7A28"/>
    <w:rsid w:val="001F2CC2"/>
    <w:rsid w:val="00213809"/>
    <w:rsid w:val="00214DD8"/>
    <w:rsid w:val="0023754C"/>
    <w:rsid w:val="00291E02"/>
    <w:rsid w:val="00292473"/>
    <w:rsid w:val="002929B4"/>
    <w:rsid w:val="00297A89"/>
    <w:rsid w:val="00297FE4"/>
    <w:rsid w:val="002B764E"/>
    <w:rsid w:val="002C0A55"/>
    <w:rsid w:val="002D2794"/>
    <w:rsid w:val="002D39F1"/>
    <w:rsid w:val="002F044F"/>
    <w:rsid w:val="003022B1"/>
    <w:rsid w:val="003031C1"/>
    <w:rsid w:val="0032188E"/>
    <w:rsid w:val="00325540"/>
    <w:rsid w:val="00335CC0"/>
    <w:rsid w:val="00344A12"/>
    <w:rsid w:val="00363E4B"/>
    <w:rsid w:val="0038705C"/>
    <w:rsid w:val="003912DF"/>
    <w:rsid w:val="00393422"/>
    <w:rsid w:val="003A221B"/>
    <w:rsid w:val="003A2551"/>
    <w:rsid w:val="003C68C3"/>
    <w:rsid w:val="003F263F"/>
    <w:rsid w:val="00416474"/>
    <w:rsid w:val="00427347"/>
    <w:rsid w:val="00444877"/>
    <w:rsid w:val="004453C1"/>
    <w:rsid w:val="00446C81"/>
    <w:rsid w:val="004524F4"/>
    <w:rsid w:val="004532C8"/>
    <w:rsid w:val="00454BB9"/>
    <w:rsid w:val="00467626"/>
    <w:rsid w:val="004707EC"/>
    <w:rsid w:val="004719B9"/>
    <w:rsid w:val="00474930"/>
    <w:rsid w:val="00496B59"/>
    <w:rsid w:val="004A1AE0"/>
    <w:rsid w:val="004A388D"/>
    <w:rsid w:val="004A5AC4"/>
    <w:rsid w:val="004B1910"/>
    <w:rsid w:val="004B57D4"/>
    <w:rsid w:val="004C00E1"/>
    <w:rsid w:val="004E73FD"/>
    <w:rsid w:val="004F6AB8"/>
    <w:rsid w:val="005024DF"/>
    <w:rsid w:val="005030F2"/>
    <w:rsid w:val="00506CEA"/>
    <w:rsid w:val="00510683"/>
    <w:rsid w:val="00514030"/>
    <w:rsid w:val="00526264"/>
    <w:rsid w:val="0053296D"/>
    <w:rsid w:val="0053603C"/>
    <w:rsid w:val="00544314"/>
    <w:rsid w:val="00544934"/>
    <w:rsid w:val="00551EC7"/>
    <w:rsid w:val="0055272F"/>
    <w:rsid w:val="00555A8D"/>
    <w:rsid w:val="00556AB2"/>
    <w:rsid w:val="0056387B"/>
    <w:rsid w:val="005A30F9"/>
    <w:rsid w:val="005A3C99"/>
    <w:rsid w:val="005D38BF"/>
    <w:rsid w:val="005E3065"/>
    <w:rsid w:val="005E3179"/>
    <w:rsid w:val="005E3907"/>
    <w:rsid w:val="005F4D19"/>
    <w:rsid w:val="00606797"/>
    <w:rsid w:val="006176AA"/>
    <w:rsid w:val="00621080"/>
    <w:rsid w:val="00625D3E"/>
    <w:rsid w:val="00626810"/>
    <w:rsid w:val="006518AB"/>
    <w:rsid w:val="00661F48"/>
    <w:rsid w:val="006844E8"/>
    <w:rsid w:val="00685C16"/>
    <w:rsid w:val="00695AFD"/>
    <w:rsid w:val="006A5D1A"/>
    <w:rsid w:val="006B0696"/>
    <w:rsid w:val="006B4FB1"/>
    <w:rsid w:val="006C0AEB"/>
    <w:rsid w:val="006E7A9A"/>
    <w:rsid w:val="007048A6"/>
    <w:rsid w:val="00704DD2"/>
    <w:rsid w:val="007118D9"/>
    <w:rsid w:val="00711DD5"/>
    <w:rsid w:val="00717CAB"/>
    <w:rsid w:val="0072746F"/>
    <w:rsid w:val="0073111E"/>
    <w:rsid w:val="00772431"/>
    <w:rsid w:val="007807F0"/>
    <w:rsid w:val="007A1BA8"/>
    <w:rsid w:val="007A3B00"/>
    <w:rsid w:val="007C052E"/>
    <w:rsid w:val="007C74BD"/>
    <w:rsid w:val="007D1BC2"/>
    <w:rsid w:val="007E3BC8"/>
    <w:rsid w:val="007F15A9"/>
    <w:rsid w:val="007F284B"/>
    <w:rsid w:val="00806265"/>
    <w:rsid w:val="00807882"/>
    <w:rsid w:val="00855343"/>
    <w:rsid w:val="00856381"/>
    <w:rsid w:val="00863596"/>
    <w:rsid w:val="00863B06"/>
    <w:rsid w:val="008658D8"/>
    <w:rsid w:val="008777A4"/>
    <w:rsid w:val="008D0DC7"/>
    <w:rsid w:val="008D7879"/>
    <w:rsid w:val="008E0FD6"/>
    <w:rsid w:val="008F260F"/>
    <w:rsid w:val="0090204E"/>
    <w:rsid w:val="0091138D"/>
    <w:rsid w:val="00927D6E"/>
    <w:rsid w:val="00936EC5"/>
    <w:rsid w:val="00945A3A"/>
    <w:rsid w:val="00961804"/>
    <w:rsid w:val="00967C2F"/>
    <w:rsid w:val="009738A6"/>
    <w:rsid w:val="00980111"/>
    <w:rsid w:val="0099067D"/>
    <w:rsid w:val="009A0DFA"/>
    <w:rsid w:val="009A13C1"/>
    <w:rsid w:val="009A7349"/>
    <w:rsid w:val="009B0176"/>
    <w:rsid w:val="009B38AA"/>
    <w:rsid w:val="009C08BC"/>
    <w:rsid w:val="009F6FB0"/>
    <w:rsid w:val="00A13B1A"/>
    <w:rsid w:val="00A16A74"/>
    <w:rsid w:val="00A22CB0"/>
    <w:rsid w:val="00A235EE"/>
    <w:rsid w:val="00A31636"/>
    <w:rsid w:val="00A33C8A"/>
    <w:rsid w:val="00A34C45"/>
    <w:rsid w:val="00A352E1"/>
    <w:rsid w:val="00A57A6A"/>
    <w:rsid w:val="00A57DC0"/>
    <w:rsid w:val="00A63063"/>
    <w:rsid w:val="00A66858"/>
    <w:rsid w:val="00A73CC1"/>
    <w:rsid w:val="00A80867"/>
    <w:rsid w:val="00A83E8A"/>
    <w:rsid w:val="00AB5171"/>
    <w:rsid w:val="00AE0FB2"/>
    <w:rsid w:val="00AE4D69"/>
    <w:rsid w:val="00B03598"/>
    <w:rsid w:val="00B23AAD"/>
    <w:rsid w:val="00B33CE5"/>
    <w:rsid w:val="00B42F2E"/>
    <w:rsid w:val="00B707C6"/>
    <w:rsid w:val="00B86ACB"/>
    <w:rsid w:val="00B940C0"/>
    <w:rsid w:val="00B96238"/>
    <w:rsid w:val="00B96B5D"/>
    <w:rsid w:val="00BE7EEA"/>
    <w:rsid w:val="00C02283"/>
    <w:rsid w:val="00C12595"/>
    <w:rsid w:val="00C12973"/>
    <w:rsid w:val="00C1548F"/>
    <w:rsid w:val="00C23B47"/>
    <w:rsid w:val="00C27983"/>
    <w:rsid w:val="00C30799"/>
    <w:rsid w:val="00C3350D"/>
    <w:rsid w:val="00C60D5E"/>
    <w:rsid w:val="00C6376D"/>
    <w:rsid w:val="00C64BD0"/>
    <w:rsid w:val="00C71C6D"/>
    <w:rsid w:val="00C75C87"/>
    <w:rsid w:val="00C8469F"/>
    <w:rsid w:val="00C847F3"/>
    <w:rsid w:val="00CB0AB6"/>
    <w:rsid w:val="00CD54DF"/>
    <w:rsid w:val="00CE04BE"/>
    <w:rsid w:val="00CE2EEE"/>
    <w:rsid w:val="00D03EF9"/>
    <w:rsid w:val="00D21C6A"/>
    <w:rsid w:val="00D22BF0"/>
    <w:rsid w:val="00D604E3"/>
    <w:rsid w:val="00D709A8"/>
    <w:rsid w:val="00D70F85"/>
    <w:rsid w:val="00D71025"/>
    <w:rsid w:val="00D76593"/>
    <w:rsid w:val="00D91E81"/>
    <w:rsid w:val="00D934F3"/>
    <w:rsid w:val="00D97157"/>
    <w:rsid w:val="00DA04EC"/>
    <w:rsid w:val="00DA3425"/>
    <w:rsid w:val="00DB1268"/>
    <w:rsid w:val="00DE1CE8"/>
    <w:rsid w:val="00DF21A5"/>
    <w:rsid w:val="00DF39EA"/>
    <w:rsid w:val="00E00B6D"/>
    <w:rsid w:val="00E02D61"/>
    <w:rsid w:val="00E03C60"/>
    <w:rsid w:val="00E121C7"/>
    <w:rsid w:val="00E26745"/>
    <w:rsid w:val="00E35B68"/>
    <w:rsid w:val="00E37A78"/>
    <w:rsid w:val="00E37D0C"/>
    <w:rsid w:val="00E41BFB"/>
    <w:rsid w:val="00E43B85"/>
    <w:rsid w:val="00E4741D"/>
    <w:rsid w:val="00E56AAE"/>
    <w:rsid w:val="00E76FF3"/>
    <w:rsid w:val="00E91CF5"/>
    <w:rsid w:val="00E95309"/>
    <w:rsid w:val="00E9670D"/>
    <w:rsid w:val="00EB2E6C"/>
    <w:rsid w:val="00EB42C6"/>
    <w:rsid w:val="00EB77AA"/>
    <w:rsid w:val="00ED3267"/>
    <w:rsid w:val="00ED710D"/>
    <w:rsid w:val="00ED78BD"/>
    <w:rsid w:val="00EE2595"/>
    <w:rsid w:val="00EF7FA0"/>
    <w:rsid w:val="00F125D5"/>
    <w:rsid w:val="00F2059B"/>
    <w:rsid w:val="00F30C05"/>
    <w:rsid w:val="00F31A27"/>
    <w:rsid w:val="00F53480"/>
    <w:rsid w:val="00F75854"/>
    <w:rsid w:val="00FA3436"/>
    <w:rsid w:val="00FA5FE1"/>
    <w:rsid w:val="00FB0895"/>
    <w:rsid w:val="00FE3A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0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EB2E6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0B6D"/>
    <w:pPr>
      <w:spacing w:after="0" w:line="240" w:lineRule="auto"/>
    </w:pPr>
  </w:style>
  <w:style w:type="character" w:styleId="a4">
    <w:name w:val="Hyperlink"/>
    <w:rsid w:val="00E00B6D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7048A6"/>
    <w:pPr>
      <w:ind w:left="720"/>
      <w:contextualSpacing/>
    </w:pPr>
  </w:style>
  <w:style w:type="paragraph" w:styleId="a6">
    <w:name w:val="Body Text"/>
    <w:basedOn w:val="a"/>
    <w:link w:val="a7"/>
    <w:rsid w:val="007048A6"/>
    <w:pPr>
      <w:widowControl w:val="0"/>
      <w:shd w:val="clear" w:color="auto" w:fill="FFFFFF"/>
      <w:spacing w:after="100"/>
      <w:jc w:val="both"/>
    </w:pPr>
    <w:rPr>
      <w:color w:val="000000"/>
      <w:sz w:val="28"/>
      <w:szCs w:val="20"/>
    </w:rPr>
  </w:style>
  <w:style w:type="character" w:customStyle="1" w:styleId="a7">
    <w:name w:val="Основной текст Знак"/>
    <w:basedOn w:val="a0"/>
    <w:link w:val="a6"/>
    <w:rsid w:val="007048A6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a8">
    <w:name w:val="Body Text Indent"/>
    <w:basedOn w:val="a"/>
    <w:link w:val="a9"/>
    <w:uiPriority w:val="99"/>
    <w:unhideWhenUsed/>
    <w:rsid w:val="00C6376D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C6376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C637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unhideWhenUsed/>
    <w:rsid w:val="005E306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E3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5E306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E306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annotation reference"/>
    <w:basedOn w:val="a0"/>
    <w:uiPriority w:val="99"/>
    <w:semiHidden/>
    <w:unhideWhenUsed/>
    <w:rsid w:val="00F2059B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F2059B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F2059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059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F2059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F2059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F2059B"/>
    <w:rPr>
      <w:rFonts w:ascii="Segoe UI" w:eastAsia="Times New Roman" w:hAnsi="Segoe UI" w:cs="Segoe UI"/>
      <w:sz w:val="18"/>
      <w:szCs w:val="18"/>
      <w:lang w:eastAsia="ru-RU"/>
    </w:rPr>
  </w:style>
  <w:style w:type="paragraph" w:styleId="af6">
    <w:name w:val="Normal (Web)"/>
    <w:basedOn w:val="a"/>
    <w:uiPriority w:val="99"/>
    <w:rsid w:val="00F2059B"/>
    <w:pPr>
      <w:spacing w:before="15" w:after="15"/>
      <w:ind w:firstLine="150"/>
      <w:jc w:val="both"/>
    </w:pPr>
    <w:rPr>
      <w:rFonts w:ascii="Arial" w:hAnsi="Arial" w:cs="Arial"/>
      <w:sz w:val="18"/>
      <w:szCs w:val="18"/>
    </w:rPr>
  </w:style>
  <w:style w:type="paragraph" w:customStyle="1" w:styleId="af7">
    <w:name w:val="???????"/>
    <w:rsid w:val="00496B5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1"/>
    <w:qFormat/>
    <w:rsid w:val="00D91E8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formattext">
    <w:name w:val="formattext"/>
    <w:basedOn w:val="a"/>
    <w:rsid w:val="00E56AAE"/>
    <w:pPr>
      <w:spacing w:before="100" w:beforeAutospacing="1" w:after="100" w:afterAutospacing="1"/>
    </w:pPr>
  </w:style>
  <w:style w:type="character" w:customStyle="1" w:styleId="60">
    <w:name w:val="Заголовок 6 Знак"/>
    <w:basedOn w:val="a0"/>
    <w:link w:val="6"/>
    <w:semiHidden/>
    <w:rsid w:val="00EB2E6C"/>
    <w:rPr>
      <w:rFonts w:ascii="Calibri" w:eastAsia="Times New Roman" w:hAnsi="Calibri" w:cs="Times New Roman"/>
      <w:b/>
      <w:bCs/>
      <w:lang w:eastAsia="ru-RU"/>
    </w:rPr>
  </w:style>
  <w:style w:type="paragraph" w:customStyle="1" w:styleId="ConsPlusTitle">
    <w:name w:val="ConsPlusTitle"/>
    <w:rsid w:val="00863B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f8">
    <w:name w:val="Стиль"/>
    <w:rsid w:val="00863B06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G">
    <w:name w:val="_G_пзз_Статья"/>
    <w:basedOn w:val="a"/>
    <w:next w:val="a"/>
    <w:qFormat/>
    <w:rsid w:val="00C71C6D"/>
    <w:pPr>
      <w:numPr>
        <w:numId w:val="26"/>
      </w:numPr>
      <w:tabs>
        <w:tab w:val="num" w:pos="227"/>
        <w:tab w:val="left" w:pos="1843"/>
      </w:tabs>
      <w:spacing w:before="120" w:after="120" w:line="276" w:lineRule="auto"/>
      <w:ind w:left="0" w:firstLine="709"/>
      <w:contextualSpacing/>
      <w:jc w:val="both"/>
    </w:pPr>
    <w:rPr>
      <w:rFonts w:eastAsia="Calibri"/>
      <w:b/>
      <w:iCs/>
      <w:szCs w:val="26"/>
      <w:lang w:eastAsia="en-US"/>
    </w:rPr>
  </w:style>
  <w:style w:type="character" w:customStyle="1" w:styleId="ConsPlusNormal1">
    <w:name w:val="ConsPlusNormal Знак1"/>
    <w:link w:val="ConsPlusNormal"/>
    <w:locked/>
    <w:rsid w:val="00EB77AA"/>
    <w:rPr>
      <w:rFonts w:ascii="Calibri" w:eastAsia="Times New Roman" w:hAnsi="Calibri" w:cs="Calibri"/>
      <w:szCs w:val="20"/>
      <w:lang w:eastAsia="ru-RU"/>
    </w:rPr>
  </w:style>
  <w:style w:type="character" w:customStyle="1" w:styleId="af9">
    <w:name w:val="Гипертекстовая ссылка"/>
    <w:basedOn w:val="a0"/>
    <w:uiPriority w:val="99"/>
    <w:rsid w:val="00D76593"/>
    <w:rPr>
      <w:color w:val="106BBE"/>
    </w:rPr>
  </w:style>
  <w:style w:type="paragraph" w:customStyle="1" w:styleId="afa">
    <w:name w:val="Нормальный (таблица)"/>
    <w:basedOn w:val="a"/>
    <w:next w:val="a"/>
    <w:uiPriority w:val="99"/>
    <w:rsid w:val="00D76593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898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 Михаил Сергеевич</dc:creator>
  <cp:lastModifiedBy>User</cp:lastModifiedBy>
  <cp:revision>4</cp:revision>
  <cp:lastPrinted>2026-10-12T02:37:00Z</cp:lastPrinted>
  <dcterms:created xsi:type="dcterms:W3CDTF">2026-10-12T02:39:00Z</dcterms:created>
  <dcterms:modified xsi:type="dcterms:W3CDTF">2026-10-13T02:18:00Z</dcterms:modified>
</cp:coreProperties>
</file>